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06EF" w:rsidRPr="00235C7D" w:rsidRDefault="00BD081E">
      <w:pPr>
        <w:pStyle w:val="Ttulo"/>
        <w:rPr>
          <w:sz w:val="24"/>
        </w:rPr>
      </w:pPr>
      <w:r w:rsidRPr="00235C7D">
        <w:rPr>
          <w:sz w:val="24"/>
        </w:rPr>
        <w:t>|</w:t>
      </w:r>
      <w:r w:rsidR="000506EF" w:rsidRPr="00235C7D">
        <w:rPr>
          <w:sz w:val="24"/>
        </w:rPr>
        <w:t>R</w:t>
      </w:r>
      <w:bookmarkStart w:id="0" w:name="_GoBack"/>
      <w:bookmarkEnd w:id="0"/>
      <w:r w:rsidR="000506EF" w:rsidRPr="00235C7D">
        <w:rPr>
          <w:sz w:val="24"/>
        </w:rPr>
        <w:t>ETENCIONES EN LA FUENTE DE IMPUESTO A LA RENTA</w:t>
      </w:r>
    </w:p>
    <w:p w:rsidR="000506EF" w:rsidRDefault="000506EF">
      <w:pPr>
        <w:pStyle w:val="Ttulo1"/>
      </w:pPr>
      <w:r w:rsidRPr="00235C7D">
        <w:t>METODO DE LAS CINCO PREGUNTAS</w:t>
      </w:r>
    </w:p>
    <w:p w:rsidR="00235C7D" w:rsidRPr="00235C7D" w:rsidRDefault="00235C7D" w:rsidP="00235C7D"/>
    <w:p w:rsidR="000506EF" w:rsidRPr="00CD14E7" w:rsidRDefault="000506EF">
      <w:pPr>
        <w:numPr>
          <w:ilvl w:val="0"/>
          <w:numId w:val="1"/>
        </w:numPr>
        <w:jc w:val="both"/>
        <w:rPr>
          <w:sz w:val="22"/>
          <w:szCs w:val="22"/>
          <w:highlight w:val="yellow"/>
        </w:rPr>
      </w:pPr>
      <w:r w:rsidRPr="00CD14E7">
        <w:rPr>
          <w:sz w:val="22"/>
          <w:szCs w:val="22"/>
          <w:highlight w:val="yellow"/>
        </w:rPr>
        <w:t>¿ SOY AGENTE DE RETENCION?</w:t>
      </w:r>
      <w:r w:rsidR="00D06A98" w:rsidRPr="00CD14E7">
        <w:rPr>
          <w:sz w:val="22"/>
          <w:szCs w:val="22"/>
          <w:highlight w:val="yellow"/>
        </w:rPr>
        <w:t xml:space="preserve"> (GRUPO DE </w:t>
      </w:r>
      <w:r w:rsidR="00047403" w:rsidRPr="00CD14E7">
        <w:rPr>
          <w:sz w:val="22"/>
          <w:szCs w:val="22"/>
          <w:highlight w:val="yellow"/>
        </w:rPr>
        <w:t>5</w:t>
      </w:r>
      <w:r w:rsidR="00D06A98" w:rsidRPr="00CD14E7">
        <w:rPr>
          <w:sz w:val="22"/>
          <w:szCs w:val="22"/>
          <w:highlight w:val="yellow"/>
        </w:rPr>
        <w:t>)</w:t>
      </w:r>
    </w:p>
    <w:p w:rsidR="000506EF" w:rsidRPr="00235C7D" w:rsidRDefault="000506EF">
      <w:pPr>
        <w:numPr>
          <w:ilvl w:val="1"/>
          <w:numId w:val="1"/>
        </w:numPr>
        <w:jc w:val="both"/>
        <w:rPr>
          <w:sz w:val="20"/>
          <w:szCs w:val="20"/>
        </w:rPr>
      </w:pPr>
      <w:r w:rsidRPr="00235C7D">
        <w:rPr>
          <w:sz w:val="20"/>
          <w:szCs w:val="20"/>
        </w:rPr>
        <w:t xml:space="preserve">Instituciones </w:t>
      </w:r>
      <w:r w:rsidR="00A36E0E">
        <w:rPr>
          <w:sz w:val="20"/>
          <w:szCs w:val="20"/>
        </w:rPr>
        <w:t xml:space="preserve">o empresas </w:t>
      </w:r>
      <w:r w:rsidRPr="00235C7D">
        <w:rPr>
          <w:sz w:val="20"/>
          <w:szCs w:val="20"/>
        </w:rPr>
        <w:t>del Sector Público</w:t>
      </w:r>
    </w:p>
    <w:p w:rsidR="000506EF" w:rsidRPr="00235C7D" w:rsidRDefault="000506EF">
      <w:pPr>
        <w:numPr>
          <w:ilvl w:val="1"/>
          <w:numId w:val="1"/>
        </w:numPr>
        <w:jc w:val="both"/>
        <w:rPr>
          <w:sz w:val="20"/>
          <w:szCs w:val="20"/>
        </w:rPr>
      </w:pPr>
      <w:r w:rsidRPr="00235C7D">
        <w:rPr>
          <w:sz w:val="20"/>
          <w:szCs w:val="20"/>
        </w:rPr>
        <w:t>Contribuyentes Especiales</w:t>
      </w:r>
    </w:p>
    <w:p w:rsidR="000506EF" w:rsidRPr="00235C7D" w:rsidRDefault="000506EF">
      <w:pPr>
        <w:numPr>
          <w:ilvl w:val="1"/>
          <w:numId w:val="1"/>
        </w:numPr>
        <w:jc w:val="both"/>
        <w:rPr>
          <w:sz w:val="20"/>
          <w:szCs w:val="20"/>
        </w:rPr>
      </w:pPr>
      <w:r w:rsidRPr="00235C7D">
        <w:rPr>
          <w:sz w:val="20"/>
          <w:szCs w:val="20"/>
        </w:rPr>
        <w:t>Sociedades</w:t>
      </w:r>
    </w:p>
    <w:p w:rsidR="000506EF" w:rsidRPr="00235C7D" w:rsidRDefault="000506EF">
      <w:pPr>
        <w:numPr>
          <w:ilvl w:val="1"/>
          <w:numId w:val="1"/>
        </w:numPr>
        <w:jc w:val="both"/>
        <w:rPr>
          <w:sz w:val="20"/>
          <w:szCs w:val="20"/>
        </w:rPr>
      </w:pPr>
      <w:r w:rsidRPr="00235C7D">
        <w:rPr>
          <w:sz w:val="20"/>
          <w:szCs w:val="20"/>
        </w:rPr>
        <w:t xml:space="preserve">Persona Natural </w:t>
      </w:r>
      <w:r w:rsidR="00123948" w:rsidRPr="00235C7D">
        <w:rPr>
          <w:sz w:val="20"/>
          <w:szCs w:val="20"/>
        </w:rPr>
        <w:t xml:space="preserve">- Sucesión Indivisa </w:t>
      </w:r>
      <w:r w:rsidRPr="00235C7D">
        <w:rPr>
          <w:sz w:val="20"/>
          <w:szCs w:val="20"/>
        </w:rPr>
        <w:t>obligada a llevar contabilidad</w:t>
      </w:r>
    </w:p>
    <w:p w:rsidR="00047403" w:rsidRPr="00235C7D" w:rsidRDefault="00047403" w:rsidP="00047403">
      <w:pPr>
        <w:numPr>
          <w:ilvl w:val="1"/>
          <w:numId w:val="1"/>
        </w:numPr>
        <w:jc w:val="both"/>
        <w:rPr>
          <w:sz w:val="20"/>
          <w:szCs w:val="20"/>
        </w:rPr>
      </w:pPr>
      <w:r w:rsidRPr="00235C7D">
        <w:rPr>
          <w:sz w:val="20"/>
          <w:szCs w:val="20"/>
        </w:rPr>
        <w:t>Persona Natural NO obligada a llevar contabilidad</w:t>
      </w:r>
      <w:r w:rsidR="005470AF" w:rsidRPr="00235C7D">
        <w:rPr>
          <w:sz w:val="20"/>
          <w:szCs w:val="20"/>
        </w:rPr>
        <w:t xml:space="preserve"> </w:t>
      </w:r>
      <w:r w:rsidR="0081632A" w:rsidRPr="00235C7D">
        <w:rPr>
          <w:sz w:val="20"/>
          <w:szCs w:val="20"/>
        </w:rPr>
        <w:t xml:space="preserve">sólo </w:t>
      </w:r>
      <w:r w:rsidR="005470AF" w:rsidRPr="00235C7D">
        <w:rPr>
          <w:sz w:val="20"/>
          <w:szCs w:val="20"/>
        </w:rPr>
        <w:t xml:space="preserve">en: </w:t>
      </w:r>
    </w:p>
    <w:p w:rsidR="005470AF" w:rsidRPr="00C25348" w:rsidRDefault="00B435E0" w:rsidP="005470AF">
      <w:pPr>
        <w:numPr>
          <w:ilvl w:val="2"/>
          <w:numId w:val="1"/>
        </w:numPr>
        <w:jc w:val="both"/>
        <w:rPr>
          <w:sz w:val="22"/>
          <w:szCs w:val="22"/>
        </w:rPr>
      </w:pPr>
      <w:r w:rsidRPr="00C25348">
        <w:rPr>
          <w:noProof/>
          <w:sz w:val="22"/>
          <w:szCs w:val="22"/>
          <w:lang w:val="es-EC" w:eastAsia="es-EC"/>
        </w:rPr>
        <mc:AlternateContent>
          <mc:Choice Requires="wps">
            <w:drawing>
              <wp:anchor distT="0" distB="0" distL="114300" distR="114300" simplePos="0" relativeHeight="251661312" behindDoc="0" locked="0" layoutInCell="1" allowOverlap="1" wp14:anchorId="3E2D2154" wp14:editId="64647B24">
                <wp:simplePos x="0" y="0"/>
                <wp:positionH relativeFrom="column">
                  <wp:posOffset>3566795</wp:posOffset>
                </wp:positionH>
                <wp:positionV relativeFrom="paragraph">
                  <wp:posOffset>71755</wp:posOffset>
                </wp:positionV>
                <wp:extent cx="3569335" cy="217805"/>
                <wp:effectExtent l="13970" t="5080" r="7620" b="5715"/>
                <wp:wrapNone/>
                <wp:docPr id="5"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9335" cy="217805"/>
                        </a:xfrm>
                        <a:prstGeom prst="rect">
                          <a:avLst/>
                        </a:prstGeom>
                        <a:solidFill>
                          <a:srgbClr val="FFFFFF"/>
                        </a:solidFill>
                        <a:ln w="9525">
                          <a:solidFill>
                            <a:srgbClr val="000000"/>
                          </a:solidFill>
                          <a:miter lim="800000"/>
                          <a:headEnd/>
                          <a:tailEnd/>
                        </a:ln>
                      </wps:spPr>
                      <wps:txbx>
                        <w:txbxContent>
                          <w:p w:rsidR="004B2B53" w:rsidRPr="0081632A" w:rsidRDefault="004B2B53">
                            <w:pPr>
                              <w:rPr>
                                <w:sz w:val="16"/>
                                <w:szCs w:val="16"/>
                              </w:rPr>
                            </w:pPr>
                            <w:r w:rsidRPr="0081632A">
                              <w:rPr>
                                <w:sz w:val="16"/>
                                <w:szCs w:val="16"/>
                              </w:rPr>
                              <w:t>EMITE LIQUIDACIÓN DE COMPRAS DE BIENES Y SERVICIOS</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type w14:anchorId="3E2D2154" id="_x0000_t202" coordsize="21600,21600" o:spt="202" path="m,l,21600r21600,l21600,xe">
                <v:stroke joinstyle="miter"/>
                <v:path gradientshapeok="t" o:connecttype="rect"/>
              </v:shapetype>
              <v:shape id="Text Box 7" o:spid="_x0000_s1026" type="#_x0000_t202" style="position:absolute;left:0;text-align:left;margin-left:280.85pt;margin-top:5.65pt;width:281.05pt;height:17.15pt;z-index:251661312;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">
                <v:textbox style="mso-fit-shape-to-text:t">
                  <w:txbxContent>
                    <w:p w:rsidR="004B2B53" w:rsidRPr="0081632A" w:rsidRDefault="004B2B53">
                      <w:pPr>
                        <w:rPr>
                          <w:sz w:val="16"/>
                          <w:szCs w:val="16"/>
                        </w:rPr>
                      </w:pPr>
                      <w:r w:rsidRPr="0081632A">
                        <w:rPr>
                          <w:sz w:val="16"/>
                          <w:szCs w:val="16"/>
                        </w:rPr>
                        <w:t>EMITE LIQUIDACIÓN DE COMPRAS DE BIENES Y SERVICIOS</w:t>
                      </w:r>
                    </w:p>
                  </w:txbxContent>
                </v:textbox>
              </v:shape>
            </w:pict>
          </mc:Fallback>
        </mc:AlternateContent>
      </w:r>
      <w:r w:rsidR="005470AF" w:rsidRPr="00C25348">
        <w:rPr>
          <w:sz w:val="22"/>
          <w:szCs w:val="22"/>
        </w:rPr>
        <w:t>Pago de importaciones de servicios</w:t>
      </w:r>
      <w:r w:rsidR="0081632A" w:rsidRPr="00C25348">
        <w:rPr>
          <w:sz w:val="22"/>
          <w:szCs w:val="22"/>
        </w:rPr>
        <w:tab/>
      </w:r>
      <w:r w:rsidR="0081632A" w:rsidRPr="00C25348">
        <w:rPr>
          <w:sz w:val="22"/>
          <w:szCs w:val="22"/>
        </w:rPr>
        <w:tab/>
      </w:r>
    </w:p>
    <w:p w:rsidR="005470AF" w:rsidRPr="00C25348" w:rsidRDefault="00B435E0" w:rsidP="005470AF">
      <w:pPr>
        <w:numPr>
          <w:ilvl w:val="2"/>
          <w:numId w:val="1"/>
        </w:numPr>
        <w:jc w:val="both"/>
        <w:rPr>
          <w:sz w:val="22"/>
          <w:szCs w:val="22"/>
        </w:rPr>
      </w:pPr>
      <w:r w:rsidRPr="00C25348">
        <w:rPr>
          <w:noProof/>
          <w:sz w:val="22"/>
          <w:szCs w:val="22"/>
          <w:lang w:val="es-EC" w:eastAsia="es-EC"/>
        </w:rPr>
        <mc:AlternateContent>
          <mc:Choice Requires="wps">
            <w:drawing>
              <wp:anchor distT="0" distB="0" distL="114300" distR="114300" simplePos="0" relativeHeight="251658240" behindDoc="0" locked="0" layoutInCell="1" allowOverlap="1" wp14:anchorId="7DD4F5EE" wp14:editId="6DEBB434">
                <wp:simplePos x="0" y="0"/>
                <wp:positionH relativeFrom="column">
                  <wp:posOffset>7435215</wp:posOffset>
                </wp:positionH>
                <wp:positionV relativeFrom="paragraph">
                  <wp:posOffset>126365</wp:posOffset>
                </wp:positionV>
                <wp:extent cx="114300" cy="1193800"/>
                <wp:effectExtent l="0" t="0" r="19050" b="25400"/>
                <wp:wrapNone/>
                <wp:docPr id="4"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1193800"/>
                        </a:xfrm>
                        <a:prstGeom prst="rightBrace">
                          <a:avLst>
                            <a:gd name="adj1" fmla="val 10000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506DEA"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4" o:spid="_x0000_s1026" type="#_x0000_t88" style="position:absolute;margin-left:585.45pt;margin-top:9.95pt;width:9pt;height:9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" adj="2068"/>
            </w:pict>
          </mc:Fallback>
        </mc:AlternateContent>
      </w:r>
      <w:r w:rsidR="005470AF" w:rsidRPr="00C25348">
        <w:rPr>
          <w:sz w:val="22"/>
          <w:szCs w:val="22"/>
        </w:rPr>
        <w:t xml:space="preserve">Pago a persona natural rústica, no </w:t>
      </w:r>
      <w:r w:rsidR="0081632A" w:rsidRPr="00C25348">
        <w:rPr>
          <w:sz w:val="22"/>
          <w:szCs w:val="22"/>
        </w:rPr>
        <w:t xml:space="preserve">tiene </w:t>
      </w:r>
      <w:r w:rsidR="005470AF" w:rsidRPr="00C25348">
        <w:rPr>
          <w:sz w:val="22"/>
          <w:szCs w:val="22"/>
        </w:rPr>
        <w:t>RUC</w:t>
      </w:r>
    </w:p>
    <w:p w:rsidR="00047403" w:rsidRPr="00C25348" w:rsidRDefault="00047403" w:rsidP="00047403">
      <w:pPr>
        <w:ind w:left="360"/>
        <w:jc w:val="both"/>
        <w:rPr>
          <w:sz w:val="22"/>
          <w:szCs w:val="22"/>
        </w:rPr>
      </w:pPr>
    </w:p>
    <w:p w:rsidR="000506EF" w:rsidRPr="00CD14E7" w:rsidRDefault="00B435E0" w:rsidP="004913E9">
      <w:pPr>
        <w:numPr>
          <w:ilvl w:val="0"/>
          <w:numId w:val="1"/>
        </w:numPr>
        <w:jc w:val="both"/>
        <w:rPr>
          <w:sz w:val="22"/>
          <w:szCs w:val="22"/>
          <w:highlight w:val="yellow"/>
        </w:rPr>
      </w:pPr>
      <w:r w:rsidRPr="00CD14E7">
        <w:rPr>
          <w:noProof/>
          <w:sz w:val="22"/>
          <w:szCs w:val="22"/>
          <w:highlight w:val="yellow"/>
          <w:lang w:val="es-EC" w:eastAsia="es-EC"/>
        </w:rPr>
        <mc:AlternateContent>
          <mc:Choice Requires="wps">
            <w:drawing>
              <wp:anchor distT="0" distB="0" distL="114300" distR="114300" simplePos="0" relativeHeight="251656192" behindDoc="0" locked="0" layoutInCell="1" allowOverlap="1" wp14:anchorId="623D0E2D" wp14:editId="5B55D05A">
                <wp:simplePos x="0" y="0"/>
                <wp:positionH relativeFrom="column">
                  <wp:posOffset>7886700</wp:posOffset>
                </wp:positionH>
                <wp:positionV relativeFrom="paragraph">
                  <wp:posOffset>11430</wp:posOffset>
                </wp:positionV>
                <wp:extent cx="1028700" cy="1138555"/>
                <wp:effectExtent l="9525" t="11430" r="9525" b="1206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1138555"/>
                        </a:xfrm>
                        <a:prstGeom prst="rect">
                          <a:avLst/>
                        </a:prstGeom>
                        <a:solidFill>
                          <a:srgbClr val="FFFFFF"/>
                        </a:solidFill>
                        <a:ln w="9525">
                          <a:solidFill>
                            <a:srgbClr val="000000"/>
                          </a:solidFill>
                          <a:miter lim="800000"/>
                          <a:headEnd/>
                          <a:tailEnd/>
                        </a:ln>
                      </wps:spPr>
                      <wps:txbx>
                        <w:txbxContent>
                          <w:p w:rsidR="004B2B53" w:rsidRDefault="004B2B53">
                            <w:pPr>
                              <w:jc w:val="center"/>
                              <w:rPr>
                                <w:b/>
                                <w:bCs/>
                              </w:rPr>
                            </w:pPr>
                            <w:r>
                              <w:rPr>
                                <w:b/>
                                <w:bCs/>
                              </w:rPr>
                              <w:t>NO RETENGO</w:t>
                            </w:r>
                          </w:p>
                          <w:p w:rsidR="004B2B53" w:rsidRDefault="004B2B53">
                            <w:pPr>
                              <w:jc w:val="center"/>
                              <w:rPr>
                                <w:b/>
                                <w:bCs/>
                              </w:rPr>
                            </w:pPr>
                            <w:r>
                              <w:rPr>
                                <w:b/>
                                <w:bCs/>
                              </w:rPr>
                              <w:t xml:space="preserve">SRI-103 </w:t>
                            </w:r>
                          </w:p>
                          <w:p w:rsidR="004B2B53" w:rsidRDefault="004B2B53">
                            <w:pPr>
                              <w:jc w:val="center"/>
                              <w:rPr>
                                <w:b/>
                                <w:bCs/>
                              </w:rPr>
                            </w:pPr>
                            <w:r>
                              <w:rPr>
                                <w:b/>
                                <w:bCs/>
                              </w:rPr>
                              <w:t>casillero 332 o 412 o 423 o 433</w:t>
                            </w:r>
                          </w:p>
                          <w:p w:rsidR="004B2B53" w:rsidRDefault="004B2B53">
                            <w:pPr>
                              <w:jc w:val="center"/>
                              <w:rPr>
                                <w:b/>
                                <w:bCs/>
                              </w:rPr>
                            </w:pPr>
                            <w:r>
                              <w:rPr>
                                <w:b/>
                                <w:bCs/>
                              </w:rPr>
                              <w:t>o</w:t>
                            </w:r>
                          </w:p>
                          <w:p w:rsidR="004B2B53" w:rsidRDefault="004B2B53" w:rsidP="00831C6C">
                            <w:pPr>
                              <w:jc w:val="center"/>
                              <w:rPr>
                                <w:b/>
                                <w:bCs/>
                              </w:rPr>
                            </w:pPr>
                            <w:r>
                              <w:rPr>
                                <w:b/>
                                <w:bCs/>
                              </w:rPr>
                              <w:t>casillero 433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3D0E2D" id="Text Box 2" o:spid="_x0000_s1027" type="#_x0000_t202" style="position:absolute;left:0;text-align:left;margin-left:621pt;margin-top:.9pt;width:81pt;height:89.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">
                <v:textbox>
                  <w:txbxContent>
                    <w:p w:rsidR="004B2B53" w:rsidRDefault="004B2B53">
                      <w:pPr>
                        <w:jc w:val="center"/>
                        <w:rPr>
                          <w:b/>
                          <w:bCs/>
                        </w:rPr>
                      </w:pPr>
                      <w:r>
                        <w:rPr>
                          <w:b/>
                          <w:bCs/>
                        </w:rPr>
                        <w:t>NO RETENGO</w:t>
                      </w:r>
                    </w:p>
                    <w:p w:rsidR="004B2B53" w:rsidRDefault="004B2B53">
                      <w:pPr>
                        <w:jc w:val="center"/>
                        <w:rPr>
                          <w:b/>
                          <w:bCs/>
                        </w:rPr>
                      </w:pPr>
                      <w:r>
                        <w:rPr>
                          <w:b/>
                          <w:bCs/>
                        </w:rPr>
                        <w:t xml:space="preserve">SRI-103 </w:t>
                      </w:r>
                    </w:p>
                    <w:p w:rsidR="004B2B53" w:rsidRDefault="004B2B53">
                      <w:pPr>
                        <w:jc w:val="center"/>
                        <w:rPr>
                          <w:b/>
                          <w:bCs/>
                        </w:rPr>
                      </w:pPr>
                      <w:r>
                        <w:rPr>
                          <w:b/>
                          <w:bCs/>
                        </w:rPr>
                        <w:t>casillero 332 o 412 o 423 o 433</w:t>
                      </w:r>
                    </w:p>
                    <w:p w:rsidR="004B2B53" w:rsidRDefault="004B2B53">
                      <w:pPr>
                        <w:jc w:val="center"/>
                        <w:rPr>
                          <w:b/>
                          <w:bCs/>
                        </w:rPr>
                      </w:pPr>
                      <w:r>
                        <w:rPr>
                          <w:b/>
                          <w:bCs/>
                        </w:rPr>
                        <w:t>o</w:t>
                      </w:r>
                    </w:p>
                    <w:p w:rsidR="004B2B53" w:rsidRDefault="004B2B53" w:rsidP="00831C6C">
                      <w:pPr>
                        <w:jc w:val="center"/>
                        <w:rPr>
                          <w:b/>
                          <w:bCs/>
                        </w:rPr>
                      </w:pPr>
                      <w:r>
                        <w:rPr>
                          <w:b/>
                          <w:bCs/>
                        </w:rPr>
                        <w:t>casillero 433</w:t>
                      </w:r>
                    </w:p>
                  </w:txbxContent>
                </v:textbox>
              </v:shape>
            </w:pict>
          </mc:Fallback>
        </mc:AlternateContent>
      </w:r>
      <w:proofErr w:type="gramStart"/>
      <w:r w:rsidR="000506EF" w:rsidRPr="00CD14E7">
        <w:rPr>
          <w:sz w:val="22"/>
          <w:szCs w:val="22"/>
          <w:highlight w:val="yellow"/>
        </w:rPr>
        <w:t>¿ A</w:t>
      </w:r>
      <w:proofErr w:type="gramEnd"/>
      <w:r w:rsidR="000506EF" w:rsidRPr="00CD14E7">
        <w:rPr>
          <w:sz w:val="22"/>
          <w:szCs w:val="22"/>
          <w:highlight w:val="yellow"/>
        </w:rPr>
        <w:t xml:space="preserve"> QUIEN ESTOY PAGANDO?</w:t>
      </w:r>
      <w:r w:rsidR="000506EF" w:rsidRPr="00CD14E7">
        <w:rPr>
          <w:sz w:val="22"/>
          <w:szCs w:val="22"/>
          <w:highlight w:val="yellow"/>
        </w:rPr>
        <w:tab/>
      </w:r>
      <w:r w:rsidR="000506EF" w:rsidRPr="00CD14E7">
        <w:rPr>
          <w:sz w:val="22"/>
          <w:szCs w:val="22"/>
          <w:highlight w:val="yellow"/>
        </w:rPr>
        <w:tab/>
      </w:r>
      <w:r w:rsidR="000506EF" w:rsidRPr="00CD14E7">
        <w:rPr>
          <w:sz w:val="22"/>
          <w:szCs w:val="22"/>
          <w:highlight w:val="yellow"/>
        </w:rPr>
        <w:tab/>
      </w:r>
      <w:r w:rsidR="000506EF" w:rsidRPr="00CD14E7">
        <w:rPr>
          <w:sz w:val="22"/>
          <w:szCs w:val="22"/>
          <w:highlight w:val="yellow"/>
        </w:rPr>
        <w:tab/>
        <w:t xml:space="preserve">(GRUPO DE </w:t>
      </w:r>
      <w:r w:rsidR="008E715E" w:rsidRPr="00CD14E7">
        <w:rPr>
          <w:sz w:val="22"/>
          <w:szCs w:val="22"/>
          <w:highlight w:val="yellow"/>
        </w:rPr>
        <w:t>6</w:t>
      </w:r>
      <w:r w:rsidR="000506EF" w:rsidRPr="00CD14E7">
        <w:rPr>
          <w:sz w:val="22"/>
          <w:szCs w:val="22"/>
          <w:highlight w:val="yellow"/>
        </w:rPr>
        <w:t>)</w:t>
      </w:r>
    </w:p>
    <w:p w:rsidR="000506EF" w:rsidRPr="00235C7D" w:rsidRDefault="000506EF">
      <w:pPr>
        <w:numPr>
          <w:ilvl w:val="1"/>
          <w:numId w:val="1"/>
        </w:numPr>
        <w:tabs>
          <w:tab w:val="clear" w:pos="792"/>
          <w:tab w:val="num" w:pos="900"/>
        </w:tabs>
        <w:ind w:left="1440" w:hanging="1080"/>
        <w:jc w:val="both"/>
        <w:rPr>
          <w:sz w:val="20"/>
          <w:szCs w:val="20"/>
        </w:rPr>
      </w:pPr>
      <w:r w:rsidRPr="00235C7D">
        <w:rPr>
          <w:sz w:val="20"/>
          <w:szCs w:val="20"/>
        </w:rPr>
        <w:t xml:space="preserve">Instituciones </w:t>
      </w:r>
      <w:r w:rsidR="00085589" w:rsidRPr="00235C7D">
        <w:rPr>
          <w:sz w:val="20"/>
          <w:szCs w:val="20"/>
        </w:rPr>
        <w:t xml:space="preserve">y empresas </w:t>
      </w:r>
      <w:r w:rsidRPr="00235C7D">
        <w:rPr>
          <w:sz w:val="20"/>
          <w:szCs w:val="20"/>
        </w:rPr>
        <w:t>del Sector Público excepto las empresas del sector público que pagan Impuesto a la renta</w:t>
      </w:r>
    </w:p>
    <w:p w:rsidR="000506EF" w:rsidRPr="00235C7D" w:rsidRDefault="000506EF">
      <w:pPr>
        <w:numPr>
          <w:ilvl w:val="1"/>
          <w:numId w:val="1"/>
        </w:numPr>
        <w:tabs>
          <w:tab w:val="clear" w:pos="792"/>
          <w:tab w:val="num" w:pos="900"/>
        </w:tabs>
        <w:ind w:left="1440" w:hanging="1080"/>
        <w:jc w:val="both"/>
        <w:rPr>
          <w:sz w:val="20"/>
          <w:szCs w:val="20"/>
        </w:rPr>
      </w:pPr>
      <w:r w:rsidRPr="00235C7D">
        <w:rPr>
          <w:sz w:val="20"/>
          <w:szCs w:val="20"/>
        </w:rPr>
        <w:t>Organismos Internacionales con oficinas en el país</w:t>
      </w:r>
    </w:p>
    <w:p w:rsidR="000506EF" w:rsidRPr="00235C7D" w:rsidRDefault="000506EF">
      <w:pPr>
        <w:numPr>
          <w:ilvl w:val="1"/>
          <w:numId w:val="1"/>
        </w:numPr>
        <w:tabs>
          <w:tab w:val="clear" w:pos="792"/>
          <w:tab w:val="num" w:pos="900"/>
        </w:tabs>
        <w:ind w:left="1440" w:hanging="1080"/>
        <w:jc w:val="both"/>
        <w:rPr>
          <w:sz w:val="20"/>
          <w:szCs w:val="20"/>
        </w:rPr>
      </w:pPr>
      <w:r w:rsidRPr="00235C7D">
        <w:rPr>
          <w:sz w:val="20"/>
          <w:szCs w:val="20"/>
        </w:rPr>
        <w:t>Misiones diplomáticas de países extranjeros: embajadas</w:t>
      </w:r>
      <w:r w:rsidR="002371BE">
        <w:rPr>
          <w:sz w:val="20"/>
          <w:szCs w:val="20"/>
        </w:rPr>
        <w:t xml:space="preserve">  o consulado</w:t>
      </w:r>
    </w:p>
    <w:p w:rsidR="000506EF" w:rsidRPr="00235C7D" w:rsidRDefault="000506EF">
      <w:pPr>
        <w:numPr>
          <w:ilvl w:val="1"/>
          <w:numId w:val="1"/>
        </w:numPr>
        <w:tabs>
          <w:tab w:val="clear" w:pos="792"/>
          <w:tab w:val="num" w:pos="900"/>
        </w:tabs>
        <w:ind w:left="1440" w:hanging="1080"/>
        <w:jc w:val="both"/>
        <w:rPr>
          <w:sz w:val="20"/>
          <w:szCs w:val="20"/>
        </w:rPr>
      </w:pPr>
      <w:r w:rsidRPr="00235C7D">
        <w:rPr>
          <w:sz w:val="20"/>
          <w:szCs w:val="20"/>
        </w:rPr>
        <w:t xml:space="preserve">Establecimiento de educación superior </w:t>
      </w:r>
      <w:r w:rsidR="00D06A98" w:rsidRPr="00235C7D">
        <w:rPr>
          <w:sz w:val="20"/>
          <w:szCs w:val="20"/>
        </w:rPr>
        <w:t>reconocido por el SENACYT</w:t>
      </w:r>
    </w:p>
    <w:p w:rsidR="000506EF" w:rsidRPr="00235C7D" w:rsidRDefault="000506EF">
      <w:pPr>
        <w:numPr>
          <w:ilvl w:val="1"/>
          <w:numId w:val="1"/>
        </w:numPr>
        <w:tabs>
          <w:tab w:val="clear" w:pos="792"/>
          <w:tab w:val="num" w:pos="900"/>
        </w:tabs>
        <w:ind w:left="1440" w:hanging="1080"/>
        <w:jc w:val="both"/>
        <w:rPr>
          <w:sz w:val="20"/>
          <w:szCs w:val="20"/>
        </w:rPr>
      </w:pPr>
      <w:r w:rsidRPr="00235C7D">
        <w:rPr>
          <w:sz w:val="20"/>
          <w:szCs w:val="20"/>
        </w:rPr>
        <w:t>Institución legalmente constituida sin fin de lucro.</w:t>
      </w:r>
    </w:p>
    <w:p w:rsidR="000506EF" w:rsidRPr="00235C7D" w:rsidRDefault="00381A3A">
      <w:pPr>
        <w:numPr>
          <w:ilvl w:val="1"/>
          <w:numId w:val="1"/>
        </w:numPr>
        <w:tabs>
          <w:tab w:val="clear" w:pos="792"/>
          <w:tab w:val="num" w:pos="900"/>
        </w:tabs>
        <w:ind w:left="1440" w:hanging="1080"/>
        <w:jc w:val="both"/>
        <w:rPr>
          <w:sz w:val="20"/>
          <w:szCs w:val="20"/>
        </w:rPr>
      </w:pPr>
      <w:r w:rsidRPr="00235C7D">
        <w:rPr>
          <w:sz w:val="20"/>
          <w:szCs w:val="20"/>
        </w:rPr>
        <w:t>Personas naturales que están bajo el RISE Régimen Simplificado Ecuatoriano</w:t>
      </w:r>
    </w:p>
    <w:p w:rsidR="000506EF" w:rsidRPr="00C25348" w:rsidRDefault="000506EF">
      <w:pPr>
        <w:tabs>
          <w:tab w:val="num" w:pos="900"/>
        </w:tabs>
        <w:jc w:val="both"/>
        <w:rPr>
          <w:sz w:val="22"/>
          <w:szCs w:val="22"/>
        </w:rPr>
      </w:pPr>
    </w:p>
    <w:p w:rsidR="000506EF" w:rsidRPr="00CD14E7" w:rsidRDefault="00B435E0">
      <w:pPr>
        <w:numPr>
          <w:ilvl w:val="0"/>
          <w:numId w:val="1"/>
        </w:numPr>
        <w:jc w:val="both"/>
        <w:rPr>
          <w:sz w:val="22"/>
          <w:szCs w:val="22"/>
          <w:highlight w:val="yellow"/>
        </w:rPr>
      </w:pPr>
      <w:r w:rsidRPr="00CD14E7">
        <w:rPr>
          <w:noProof/>
          <w:sz w:val="22"/>
          <w:szCs w:val="22"/>
          <w:highlight w:val="yellow"/>
          <w:lang w:val="es-EC" w:eastAsia="es-EC"/>
        </w:rPr>
        <mc:AlternateContent>
          <mc:Choice Requires="wps">
            <w:drawing>
              <wp:anchor distT="0" distB="0" distL="114300" distR="114300" simplePos="0" relativeHeight="251659264" behindDoc="0" locked="0" layoutInCell="1" allowOverlap="1" wp14:anchorId="20F05EB5" wp14:editId="406DFF00">
                <wp:simplePos x="0" y="0"/>
                <wp:positionH relativeFrom="column">
                  <wp:posOffset>7435215</wp:posOffset>
                </wp:positionH>
                <wp:positionV relativeFrom="paragraph">
                  <wp:posOffset>17145</wp:posOffset>
                </wp:positionV>
                <wp:extent cx="114300" cy="1746250"/>
                <wp:effectExtent l="0" t="0" r="19050" b="25400"/>
                <wp:wrapNone/>
                <wp:docPr id="2"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1746250"/>
                        </a:xfrm>
                        <a:prstGeom prst="rightBrace">
                          <a:avLst>
                            <a:gd name="adj1" fmla="val 15000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EE3686" id="AutoShape 5" o:spid="_x0000_s1026" type="#_x0000_t88" style="position:absolute;margin-left:585.45pt;margin-top:1.35pt;width:9pt;height:1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" adj="2121"/>
            </w:pict>
          </mc:Fallback>
        </mc:AlternateContent>
      </w:r>
      <w:r w:rsidR="000506EF" w:rsidRPr="00CD14E7">
        <w:rPr>
          <w:sz w:val="22"/>
          <w:szCs w:val="22"/>
          <w:highlight w:val="yellow"/>
        </w:rPr>
        <w:t>¿POR QUÉ CONC</w:t>
      </w:r>
      <w:r w:rsidR="002A4F31" w:rsidRPr="00CD14E7">
        <w:rPr>
          <w:sz w:val="22"/>
          <w:szCs w:val="22"/>
          <w:highlight w:val="yellow"/>
        </w:rPr>
        <w:t>E</w:t>
      </w:r>
      <w:r w:rsidR="00D06A98" w:rsidRPr="00CD14E7">
        <w:rPr>
          <w:sz w:val="22"/>
          <w:szCs w:val="22"/>
          <w:highlight w:val="yellow"/>
        </w:rPr>
        <w:t xml:space="preserve">PTO ESTOY PAGANDO? </w:t>
      </w:r>
      <w:r w:rsidR="00D06A98" w:rsidRPr="00CD14E7">
        <w:rPr>
          <w:sz w:val="22"/>
          <w:szCs w:val="22"/>
          <w:highlight w:val="yellow"/>
        </w:rPr>
        <w:tab/>
        <w:t>(GRUPO DE</w:t>
      </w:r>
      <w:r w:rsidR="00C25348" w:rsidRPr="00CD14E7">
        <w:rPr>
          <w:sz w:val="22"/>
          <w:szCs w:val="22"/>
          <w:highlight w:val="yellow"/>
        </w:rPr>
        <w:t xml:space="preserve"> 10</w:t>
      </w:r>
      <w:r w:rsidR="000506EF" w:rsidRPr="00CD14E7">
        <w:rPr>
          <w:sz w:val="22"/>
          <w:szCs w:val="22"/>
          <w:highlight w:val="yellow"/>
        </w:rPr>
        <w:t>)</w:t>
      </w:r>
    </w:p>
    <w:p w:rsidR="000506EF" w:rsidRPr="00235C7D" w:rsidRDefault="00B435E0">
      <w:pPr>
        <w:numPr>
          <w:ilvl w:val="1"/>
          <w:numId w:val="1"/>
        </w:numPr>
        <w:jc w:val="both"/>
        <w:rPr>
          <w:sz w:val="20"/>
          <w:szCs w:val="20"/>
        </w:rPr>
      </w:pPr>
      <w:r w:rsidRPr="00235C7D">
        <w:rPr>
          <w:noProof/>
          <w:sz w:val="20"/>
          <w:szCs w:val="20"/>
          <w:lang w:val="es-EC" w:eastAsia="es-EC"/>
        </w:rPr>
        <mc:AlternateContent>
          <mc:Choice Requires="wps">
            <w:drawing>
              <wp:anchor distT="0" distB="0" distL="114300" distR="114300" simplePos="0" relativeHeight="251657216" behindDoc="0" locked="0" layoutInCell="1" allowOverlap="1" wp14:anchorId="32CDAF4B" wp14:editId="17CAB148">
                <wp:simplePos x="0" y="0"/>
                <wp:positionH relativeFrom="column">
                  <wp:posOffset>7886700</wp:posOffset>
                </wp:positionH>
                <wp:positionV relativeFrom="paragraph">
                  <wp:posOffset>153670</wp:posOffset>
                </wp:positionV>
                <wp:extent cx="1028700" cy="1309370"/>
                <wp:effectExtent l="9525" t="10795" r="9525" b="13335"/>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1309370"/>
                        </a:xfrm>
                        <a:prstGeom prst="rect">
                          <a:avLst/>
                        </a:prstGeom>
                        <a:solidFill>
                          <a:srgbClr val="FFFFFF"/>
                        </a:solidFill>
                        <a:ln w="9525">
                          <a:solidFill>
                            <a:srgbClr val="000000"/>
                          </a:solidFill>
                          <a:miter lim="800000"/>
                          <a:headEnd/>
                          <a:tailEnd/>
                        </a:ln>
                      </wps:spPr>
                      <wps:txbx>
                        <w:txbxContent>
                          <w:p w:rsidR="004B2B53" w:rsidRDefault="004B2B53" w:rsidP="00831C6C">
                            <w:pPr>
                              <w:jc w:val="center"/>
                              <w:rPr>
                                <w:b/>
                                <w:bCs/>
                              </w:rPr>
                            </w:pPr>
                            <w:r>
                              <w:rPr>
                                <w:b/>
                                <w:bCs/>
                              </w:rPr>
                              <w:t>NO RETENGO</w:t>
                            </w:r>
                          </w:p>
                          <w:p w:rsidR="004B2B53" w:rsidRDefault="004B2B53" w:rsidP="00831C6C">
                            <w:pPr>
                              <w:jc w:val="center"/>
                              <w:rPr>
                                <w:b/>
                                <w:bCs/>
                              </w:rPr>
                            </w:pPr>
                            <w:r>
                              <w:rPr>
                                <w:b/>
                                <w:bCs/>
                              </w:rPr>
                              <w:t xml:space="preserve">SRI-103 </w:t>
                            </w:r>
                          </w:p>
                          <w:p w:rsidR="004B2B53" w:rsidRDefault="004B2B53" w:rsidP="003C1845">
                            <w:pPr>
                              <w:jc w:val="center"/>
                              <w:rPr>
                                <w:b/>
                                <w:bCs/>
                              </w:rPr>
                            </w:pPr>
                            <w:r>
                              <w:rPr>
                                <w:b/>
                                <w:bCs/>
                              </w:rPr>
                              <w:t>casillero 332 o 412 o 423 o 433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CDAF4B" id="Text Box 3" o:spid="_x0000_s1028" type="#_x0000_t202" style="position:absolute;left:0;text-align:left;margin-left:621pt;margin-top:12.1pt;width:81pt;height:103.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">
                <v:textbox>
                  <w:txbxContent>
                    <w:p w:rsidR="004B2B53" w:rsidRDefault="004B2B53" w:rsidP="00831C6C">
                      <w:pPr>
                        <w:jc w:val="center"/>
                        <w:rPr>
                          <w:b/>
                          <w:bCs/>
                        </w:rPr>
                      </w:pPr>
                      <w:r>
                        <w:rPr>
                          <w:b/>
                          <w:bCs/>
                        </w:rPr>
                        <w:t>NO RETENGO</w:t>
                      </w:r>
                    </w:p>
                    <w:p w:rsidR="004B2B53" w:rsidRDefault="004B2B53" w:rsidP="00831C6C">
                      <w:pPr>
                        <w:jc w:val="center"/>
                        <w:rPr>
                          <w:b/>
                          <w:bCs/>
                        </w:rPr>
                      </w:pPr>
                      <w:r>
                        <w:rPr>
                          <w:b/>
                          <w:bCs/>
                        </w:rPr>
                        <w:t xml:space="preserve">SRI-103 </w:t>
                      </w:r>
                    </w:p>
                    <w:p w:rsidR="004B2B53" w:rsidRDefault="004B2B53" w:rsidP="003C1845">
                      <w:pPr>
                        <w:jc w:val="center"/>
                        <w:rPr>
                          <w:b/>
                          <w:bCs/>
                        </w:rPr>
                      </w:pPr>
                      <w:r>
                        <w:rPr>
                          <w:b/>
                          <w:bCs/>
                        </w:rPr>
                        <w:t>casillero 332 o 412 o 423 o 433</w:t>
                      </w:r>
                    </w:p>
                  </w:txbxContent>
                </v:textbox>
              </v:shape>
            </w:pict>
          </mc:Fallback>
        </mc:AlternateContent>
      </w:r>
      <w:r w:rsidR="000506EF" w:rsidRPr="00235C7D">
        <w:rPr>
          <w:sz w:val="20"/>
          <w:szCs w:val="20"/>
        </w:rPr>
        <w:t>Compra de bienes inmuebles</w:t>
      </w:r>
    </w:p>
    <w:p w:rsidR="000506EF" w:rsidRPr="00235C7D" w:rsidRDefault="000506EF">
      <w:pPr>
        <w:numPr>
          <w:ilvl w:val="1"/>
          <w:numId w:val="1"/>
        </w:numPr>
        <w:jc w:val="both"/>
        <w:rPr>
          <w:sz w:val="20"/>
          <w:szCs w:val="20"/>
        </w:rPr>
      </w:pPr>
      <w:r w:rsidRPr="00235C7D">
        <w:rPr>
          <w:sz w:val="20"/>
          <w:szCs w:val="20"/>
        </w:rPr>
        <w:t>Compra de divisas</w:t>
      </w:r>
    </w:p>
    <w:p w:rsidR="000506EF" w:rsidRPr="00235C7D" w:rsidRDefault="000506EF">
      <w:pPr>
        <w:numPr>
          <w:ilvl w:val="1"/>
          <w:numId w:val="1"/>
        </w:numPr>
        <w:jc w:val="both"/>
        <w:rPr>
          <w:sz w:val="20"/>
          <w:szCs w:val="20"/>
        </w:rPr>
      </w:pPr>
      <w:r w:rsidRPr="00235C7D">
        <w:rPr>
          <w:sz w:val="20"/>
          <w:szCs w:val="20"/>
        </w:rPr>
        <w:t>Transporte público de personas</w:t>
      </w:r>
    </w:p>
    <w:p w:rsidR="000506EF" w:rsidRPr="00235C7D" w:rsidRDefault="000506EF">
      <w:pPr>
        <w:numPr>
          <w:ilvl w:val="1"/>
          <w:numId w:val="1"/>
        </w:numPr>
        <w:jc w:val="both"/>
        <w:rPr>
          <w:sz w:val="20"/>
          <w:szCs w:val="20"/>
        </w:rPr>
      </w:pPr>
      <w:r w:rsidRPr="00235C7D">
        <w:rPr>
          <w:sz w:val="20"/>
          <w:szCs w:val="20"/>
        </w:rPr>
        <w:t>Transporte de carga aérea</w:t>
      </w:r>
      <w:r w:rsidR="00983640" w:rsidRPr="00235C7D">
        <w:rPr>
          <w:sz w:val="20"/>
          <w:szCs w:val="20"/>
        </w:rPr>
        <w:t xml:space="preserve"> y marítima </w:t>
      </w:r>
      <w:r w:rsidRPr="00235C7D">
        <w:rPr>
          <w:sz w:val="20"/>
          <w:szCs w:val="20"/>
        </w:rPr>
        <w:t xml:space="preserve"> internacional</w:t>
      </w:r>
    </w:p>
    <w:p w:rsidR="000506EF" w:rsidRPr="00235C7D" w:rsidRDefault="000506EF">
      <w:pPr>
        <w:numPr>
          <w:ilvl w:val="1"/>
          <w:numId w:val="1"/>
        </w:numPr>
        <w:jc w:val="both"/>
        <w:rPr>
          <w:sz w:val="20"/>
          <w:szCs w:val="20"/>
        </w:rPr>
      </w:pPr>
      <w:r w:rsidRPr="00235C7D">
        <w:rPr>
          <w:sz w:val="20"/>
          <w:szCs w:val="20"/>
        </w:rPr>
        <w:t>Importaciones</w:t>
      </w:r>
      <w:r w:rsidR="00D06A98" w:rsidRPr="00235C7D">
        <w:rPr>
          <w:sz w:val="20"/>
          <w:szCs w:val="20"/>
        </w:rPr>
        <w:t xml:space="preserve"> nacionalizadas en la SENAE</w:t>
      </w:r>
    </w:p>
    <w:p w:rsidR="000506EF" w:rsidRPr="00235C7D" w:rsidRDefault="000506EF">
      <w:pPr>
        <w:numPr>
          <w:ilvl w:val="1"/>
          <w:numId w:val="1"/>
        </w:numPr>
        <w:jc w:val="both"/>
        <w:rPr>
          <w:sz w:val="20"/>
          <w:szCs w:val="20"/>
        </w:rPr>
      </w:pPr>
      <w:r w:rsidRPr="00235C7D">
        <w:rPr>
          <w:sz w:val="20"/>
          <w:szCs w:val="20"/>
        </w:rPr>
        <w:t>Combustible</w:t>
      </w:r>
    </w:p>
    <w:p w:rsidR="000506EF" w:rsidRPr="00235C7D" w:rsidRDefault="000506EF">
      <w:pPr>
        <w:numPr>
          <w:ilvl w:val="1"/>
          <w:numId w:val="1"/>
        </w:numPr>
        <w:jc w:val="both"/>
        <w:rPr>
          <w:sz w:val="20"/>
          <w:szCs w:val="20"/>
        </w:rPr>
      </w:pPr>
      <w:r w:rsidRPr="00235C7D">
        <w:rPr>
          <w:sz w:val="20"/>
          <w:szCs w:val="20"/>
        </w:rPr>
        <w:t>Reembolso de Gastos</w:t>
      </w:r>
      <w:r w:rsidR="00D06A98" w:rsidRPr="00235C7D">
        <w:rPr>
          <w:sz w:val="20"/>
          <w:szCs w:val="20"/>
        </w:rPr>
        <w:t xml:space="preserve"> conforme el Art. 36 del R-ALRTI</w:t>
      </w:r>
    </w:p>
    <w:p w:rsidR="00AF359F" w:rsidRPr="00235C7D" w:rsidRDefault="00591729" w:rsidP="00AF359F">
      <w:pPr>
        <w:numPr>
          <w:ilvl w:val="1"/>
          <w:numId w:val="1"/>
        </w:numPr>
        <w:jc w:val="both"/>
        <w:rPr>
          <w:sz w:val="20"/>
          <w:szCs w:val="20"/>
          <w:lang w:val="es-EC"/>
        </w:rPr>
      </w:pPr>
      <w:r w:rsidRPr="00235C7D">
        <w:rPr>
          <w:sz w:val="20"/>
          <w:szCs w:val="20"/>
          <w:lang w:val="es-EC"/>
        </w:rPr>
        <w:t>90% de prima de seguro</w:t>
      </w:r>
    </w:p>
    <w:p w:rsidR="002A4F31" w:rsidRPr="00235C7D" w:rsidRDefault="002A4F31" w:rsidP="002A4F31">
      <w:pPr>
        <w:numPr>
          <w:ilvl w:val="1"/>
          <w:numId w:val="1"/>
        </w:numPr>
        <w:tabs>
          <w:tab w:val="clear" w:pos="792"/>
        </w:tabs>
        <w:ind w:left="900" w:hanging="540"/>
        <w:jc w:val="both"/>
        <w:rPr>
          <w:sz w:val="20"/>
          <w:szCs w:val="20"/>
        </w:rPr>
      </w:pPr>
      <w:r w:rsidRPr="00235C7D">
        <w:rPr>
          <w:sz w:val="20"/>
          <w:szCs w:val="20"/>
        </w:rPr>
        <w:t>Intereses pagados a Instituciones del Sistema Financiero</w:t>
      </w:r>
      <w:r w:rsidR="00C1572A" w:rsidRPr="00235C7D">
        <w:rPr>
          <w:sz w:val="20"/>
          <w:szCs w:val="20"/>
        </w:rPr>
        <w:t xml:space="preserve"> (Excepto entre Instituciones Financieras)</w:t>
      </w:r>
    </w:p>
    <w:p w:rsidR="00A27B0F" w:rsidRDefault="00C25348" w:rsidP="002A4F31">
      <w:pPr>
        <w:numPr>
          <w:ilvl w:val="1"/>
          <w:numId w:val="1"/>
        </w:numPr>
        <w:tabs>
          <w:tab w:val="clear" w:pos="792"/>
        </w:tabs>
        <w:ind w:left="900" w:hanging="540"/>
        <w:jc w:val="both"/>
        <w:rPr>
          <w:sz w:val="20"/>
          <w:szCs w:val="20"/>
        </w:rPr>
      </w:pPr>
      <w:r w:rsidRPr="00235C7D">
        <w:rPr>
          <w:sz w:val="20"/>
          <w:szCs w:val="20"/>
        </w:rPr>
        <w:t xml:space="preserve">No procederá retención en la fuente en los pagos realizados ni al patrimonio de propósito exclusivo utilizados </w:t>
      </w:r>
    </w:p>
    <w:p w:rsidR="00C25348" w:rsidRPr="00235C7D" w:rsidRDefault="00C25348" w:rsidP="00A27B0F">
      <w:pPr>
        <w:ind w:left="900"/>
        <w:jc w:val="both"/>
        <w:rPr>
          <w:sz w:val="20"/>
          <w:szCs w:val="20"/>
        </w:rPr>
      </w:pPr>
      <w:r w:rsidRPr="00235C7D">
        <w:rPr>
          <w:sz w:val="20"/>
          <w:szCs w:val="20"/>
        </w:rPr>
        <w:t>para desarrollar procesos de titularización, realizados al amparo de la Ley de Mercado de Valores.</w:t>
      </w:r>
    </w:p>
    <w:p w:rsidR="00162EFC" w:rsidRPr="00235C7D" w:rsidRDefault="00162EFC" w:rsidP="00AF359F">
      <w:pPr>
        <w:ind w:left="360"/>
        <w:jc w:val="both"/>
        <w:rPr>
          <w:sz w:val="20"/>
          <w:szCs w:val="20"/>
        </w:rPr>
      </w:pPr>
    </w:p>
    <w:p w:rsidR="000506EF" w:rsidRPr="00CD14E7" w:rsidRDefault="000506EF">
      <w:pPr>
        <w:numPr>
          <w:ilvl w:val="0"/>
          <w:numId w:val="1"/>
        </w:numPr>
        <w:jc w:val="both"/>
        <w:rPr>
          <w:sz w:val="22"/>
          <w:szCs w:val="22"/>
          <w:highlight w:val="yellow"/>
        </w:rPr>
      </w:pPr>
      <w:r w:rsidRPr="00CD14E7">
        <w:rPr>
          <w:sz w:val="22"/>
          <w:szCs w:val="22"/>
          <w:highlight w:val="yellow"/>
        </w:rPr>
        <w:t xml:space="preserve">¿CUÁL ES </w:t>
      </w:r>
      <w:smartTag w:uri="urn:schemas-microsoft-com:office:smarttags" w:element="PersonName">
        <w:smartTagPr>
          <w:attr w:name="ProductID" w:val="LA FORMA Y"/>
        </w:smartTagPr>
        <w:r w:rsidR="00162EFC" w:rsidRPr="00CD14E7">
          <w:rPr>
            <w:sz w:val="22"/>
            <w:szCs w:val="22"/>
            <w:highlight w:val="yellow"/>
          </w:rPr>
          <w:t>LA FORMA Y</w:t>
        </w:r>
      </w:smartTag>
      <w:r w:rsidR="00162EFC" w:rsidRPr="00CD14E7">
        <w:rPr>
          <w:sz w:val="22"/>
          <w:szCs w:val="22"/>
          <w:highlight w:val="yellow"/>
        </w:rPr>
        <w:t xml:space="preserve"> </w:t>
      </w:r>
      <w:r w:rsidRPr="00CD14E7">
        <w:rPr>
          <w:sz w:val="22"/>
          <w:szCs w:val="22"/>
          <w:highlight w:val="yellow"/>
        </w:rPr>
        <w:t>MONTO DE PAGO?</w:t>
      </w:r>
    </w:p>
    <w:p w:rsidR="00162EFC" w:rsidRPr="00235C7D" w:rsidRDefault="00162EFC">
      <w:pPr>
        <w:numPr>
          <w:ilvl w:val="1"/>
          <w:numId w:val="1"/>
        </w:numPr>
        <w:jc w:val="both"/>
        <w:rPr>
          <w:sz w:val="20"/>
          <w:szCs w:val="20"/>
        </w:rPr>
      </w:pPr>
      <w:r w:rsidRPr="00235C7D">
        <w:rPr>
          <w:sz w:val="20"/>
          <w:szCs w:val="20"/>
        </w:rPr>
        <w:t>Paga con tarjeta de créd</w:t>
      </w:r>
      <w:r w:rsidR="009F326C" w:rsidRPr="00235C7D">
        <w:rPr>
          <w:sz w:val="20"/>
          <w:szCs w:val="20"/>
        </w:rPr>
        <w:t>ito o débito bancario</w:t>
      </w:r>
      <w:r w:rsidRPr="00235C7D">
        <w:rPr>
          <w:sz w:val="20"/>
          <w:szCs w:val="20"/>
        </w:rPr>
        <w:t xml:space="preserve">: </w:t>
      </w:r>
      <w:r w:rsidRPr="00235C7D">
        <w:rPr>
          <w:sz w:val="20"/>
          <w:szCs w:val="20"/>
        </w:rPr>
        <w:tab/>
      </w:r>
      <w:r w:rsidRPr="00235C7D">
        <w:rPr>
          <w:sz w:val="20"/>
          <w:szCs w:val="20"/>
        </w:rPr>
        <w:tab/>
        <w:t>NO RETENGO</w:t>
      </w:r>
      <w:r w:rsidR="00286D7F" w:rsidRPr="00235C7D">
        <w:rPr>
          <w:sz w:val="20"/>
          <w:szCs w:val="20"/>
        </w:rPr>
        <w:t>: SRI-103 (332)</w:t>
      </w:r>
    </w:p>
    <w:p w:rsidR="00162EFC" w:rsidRPr="00235C7D" w:rsidRDefault="00162EFC">
      <w:pPr>
        <w:numPr>
          <w:ilvl w:val="1"/>
          <w:numId w:val="1"/>
        </w:numPr>
        <w:jc w:val="both"/>
        <w:rPr>
          <w:sz w:val="20"/>
          <w:szCs w:val="20"/>
        </w:rPr>
      </w:pPr>
      <w:r w:rsidRPr="00235C7D">
        <w:rPr>
          <w:sz w:val="20"/>
          <w:szCs w:val="20"/>
        </w:rPr>
        <w:t>Paga en efectivo</w:t>
      </w:r>
      <w:r w:rsidR="00AA352B" w:rsidRPr="00235C7D">
        <w:rPr>
          <w:sz w:val="20"/>
          <w:szCs w:val="20"/>
        </w:rPr>
        <w:t xml:space="preserve"> (cheque)</w:t>
      </w:r>
      <w:r w:rsidRPr="00235C7D">
        <w:rPr>
          <w:sz w:val="20"/>
          <w:szCs w:val="20"/>
        </w:rPr>
        <w:t>:</w:t>
      </w:r>
    </w:p>
    <w:p w:rsidR="000506EF" w:rsidRPr="00235C7D" w:rsidRDefault="000506EF" w:rsidP="00162EFC">
      <w:pPr>
        <w:numPr>
          <w:ilvl w:val="2"/>
          <w:numId w:val="1"/>
        </w:numPr>
        <w:jc w:val="both"/>
        <w:rPr>
          <w:sz w:val="20"/>
          <w:szCs w:val="20"/>
        </w:rPr>
      </w:pPr>
      <w:r w:rsidRPr="00235C7D">
        <w:rPr>
          <w:sz w:val="20"/>
          <w:szCs w:val="20"/>
        </w:rPr>
        <w:t>Mayor a $ 50 USD :</w:t>
      </w:r>
      <w:r w:rsidR="00162EFC" w:rsidRPr="00235C7D">
        <w:rPr>
          <w:sz w:val="20"/>
          <w:szCs w:val="20"/>
        </w:rPr>
        <w:tab/>
      </w:r>
      <w:r w:rsidRPr="00235C7D">
        <w:rPr>
          <w:sz w:val="20"/>
          <w:szCs w:val="20"/>
        </w:rPr>
        <w:t>SIEMPRE RETENGO</w:t>
      </w:r>
    </w:p>
    <w:p w:rsidR="000506EF" w:rsidRPr="00235C7D" w:rsidRDefault="000506EF" w:rsidP="00162EFC">
      <w:pPr>
        <w:numPr>
          <w:ilvl w:val="2"/>
          <w:numId w:val="1"/>
        </w:numPr>
        <w:jc w:val="both"/>
        <w:rPr>
          <w:sz w:val="20"/>
          <w:szCs w:val="20"/>
        </w:rPr>
      </w:pPr>
      <w:r w:rsidRPr="00235C7D">
        <w:rPr>
          <w:sz w:val="20"/>
          <w:szCs w:val="20"/>
        </w:rPr>
        <w:t>Menor a $ 50 USD :</w:t>
      </w:r>
    </w:p>
    <w:p w:rsidR="000506EF" w:rsidRPr="00235C7D" w:rsidRDefault="000506EF" w:rsidP="00162EFC">
      <w:pPr>
        <w:numPr>
          <w:ilvl w:val="3"/>
          <w:numId w:val="1"/>
        </w:numPr>
        <w:ind w:hanging="108"/>
        <w:jc w:val="both"/>
        <w:rPr>
          <w:sz w:val="20"/>
          <w:szCs w:val="20"/>
        </w:rPr>
      </w:pPr>
      <w:r w:rsidRPr="00235C7D">
        <w:rPr>
          <w:sz w:val="20"/>
          <w:szCs w:val="20"/>
        </w:rPr>
        <w:t>Proveedor permanente:</w:t>
      </w:r>
      <w:r w:rsidRPr="00235C7D">
        <w:rPr>
          <w:sz w:val="20"/>
          <w:szCs w:val="20"/>
        </w:rPr>
        <w:tab/>
      </w:r>
      <w:r w:rsidR="00162EFC" w:rsidRPr="00235C7D">
        <w:rPr>
          <w:sz w:val="20"/>
          <w:szCs w:val="20"/>
        </w:rPr>
        <w:tab/>
      </w:r>
      <w:r w:rsidRPr="00235C7D">
        <w:rPr>
          <w:sz w:val="20"/>
          <w:szCs w:val="20"/>
        </w:rPr>
        <w:t xml:space="preserve">SIEMPRE RETENGO </w:t>
      </w:r>
    </w:p>
    <w:p w:rsidR="000506EF" w:rsidRPr="00235C7D" w:rsidRDefault="000506EF" w:rsidP="00162EFC">
      <w:pPr>
        <w:numPr>
          <w:ilvl w:val="3"/>
          <w:numId w:val="1"/>
        </w:numPr>
        <w:ind w:hanging="108"/>
        <w:jc w:val="both"/>
        <w:rPr>
          <w:sz w:val="20"/>
          <w:szCs w:val="20"/>
        </w:rPr>
      </w:pPr>
      <w:r w:rsidRPr="00235C7D">
        <w:rPr>
          <w:sz w:val="20"/>
          <w:szCs w:val="20"/>
        </w:rPr>
        <w:t>Proveedor ocasional:</w:t>
      </w:r>
      <w:r w:rsidRPr="00235C7D">
        <w:rPr>
          <w:sz w:val="20"/>
          <w:szCs w:val="20"/>
        </w:rPr>
        <w:tab/>
      </w:r>
      <w:r w:rsidRPr="00235C7D">
        <w:rPr>
          <w:sz w:val="20"/>
          <w:szCs w:val="20"/>
        </w:rPr>
        <w:tab/>
        <w:t xml:space="preserve">NO RETENGO </w:t>
      </w:r>
      <w:r w:rsidR="00286D7F" w:rsidRPr="00235C7D">
        <w:rPr>
          <w:sz w:val="20"/>
          <w:szCs w:val="20"/>
        </w:rPr>
        <w:t>SRI-103 (332)</w:t>
      </w:r>
    </w:p>
    <w:p w:rsidR="000506EF" w:rsidRPr="00A36E0E" w:rsidRDefault="000506EF">
      <w:pPr>
        <w:numPr>
          <w:ilvl w:val="0"/>
          <w:numId w:val="1"/>
        </w:numPr>
        <w:jc w:val="both"/>
        <w:rPr>
          <w:sz w:val="22"/>
          <w:szCs w:val="22"/>
          <w:highlight w:val="yellow"/>
        </w:rPr>
      </w:pPr>
      <w:r w:rsidRPr="00A36E0E">
        <w:rPr>
          <w:sz w:val="22"/>
          <w:szCs w:val="22"/>
          <w:highlight w:val="yellow"/>
        </w:rPr>
        <w:t>¿QUÉ PORCENTAJE DE RETENCION APLICO?</w:t>
      </w:r>
    </w:p>
    <w:p w:rsidR="000506EF" w:rsidRPr="00235C7D" w:rsidRDefault="00D70A97">
      <w:pPr>
        <w:numPr>
          <w:ilvl w:val="1"/>
          <w:numId w:val="1"/>
        </w:numPr>
        <w:jc w:val="both"/>
        <w:rPr>
          <w:sz w:val="20"/>
          <w:szCs w:val="20"/>
        </w:rPr>
      </w:pPr>
      <w:r w:rsidRPr="00235C7D">
        <w:rPr>
          <w:sz w:val="20"/>
          <w:szCs w:val="20"/>
        </w:rPr>
        <w:t xml:space="preserve">0,2%, 5%, </w:t>
      </w:r>
      <w:r w:rsidR="000506EF" w:rsidRPr="00235C7D">
        <w:rPr>
          <w:sz w:val="20"/>
          <w:szCs w:val="20"/>
        </w:rPr>
        <w:t xml:space="preserve">1%, </w:t>
      </w:r>
      <w:r w:rsidR="00162EFC" w:rsidRPr="00235C7D">
        <w:rPr>
          <w:sz w:val="20"/>
          <w:szCs w:val="20"/>
        </w:rPr>
        <w:t>2</w:t>
      </w:r>
      <w:r w:rsidR="00381A3A" w:rsidRPr="00235C7D">
        <w:rPr>
          <w:sz w:val="20"/>
          <w:szCs w:val="20"/>
        </w:rPr>
        <w:t>%,</w:t>
      </w:r>
      <w:r w:rsidR="000506EF" w:rsidRPr="00235C7D">
        <w:rPr>
          <w:sz w:val="20"/>
          <w:szCs w:val="20"/>
        </w:rPr>
        <w:t xml:space="preserve"> 8%</w:t>
      </w:r>
      <w:r w:rsidR="00381A3A" w:rsidRPr="00235C7D">
        <w:rPr>
          <w:sz w:val="20"/>
          <w:szCs w:val="20"/>
        </w:rPr>
        <w:t xml:space="preserve"> y 10%</w:t>
      </w:r>
    </w:p>
    <w:p w:rsidR="000506EF" w:rsidRPr="00235C7D" w:rsidRDefault="00B1721A">
      <w:pPr>
        <w:numPr>
          <w:ilvl w:val="1"/>
          <w:numId w:val="1"/>
        </w:numPr>
        <w:jc w:val="both"/>
        <w:rPr>
          <w:sz w:val="20"/>
          <w:szCs w:val="20"/>
        </w:rPr>
      </w:pPr>
      <w:r>
        <w:rPr>
          <w:sz w:val="20"/>
          <w:szCs w:val="20"/>
        </w:rPr>
        <w:t>25</w:t>
      </w:r>
      <w:r w:rsidR="00893A32" w:rsidRPr="00235C7D">
        <w:rPr>
          <w:sz w:val="20"/>
          <w:szCs w:val="20"/>
        </w:rPr>
        <w:t xml:space="preserve">% </w:t>
      </w:r>
      <w:r w:rsidR="00880BCB">
        <w:rPr>
          <w:sz w:val="20"/>
          <w:szCs w:val="20"/>
        </w:rPr>
        <w:t xml:space="preserve">o </w:t>
      </w:r>
      <w:r w:rsidR="00893A32" w:rsidRPr="00235C7D">
        <w:rPr>
          <w:sz w:val="20"/>
          <w:szCs w:val="20"/>
        </w:rPr>
        <w:t xml:space="preserve"> 35% </w:t>
      </w:r>
      <w:r w:rsidR="000506EF" w:rsidRPr="00235C7D">
        <w:rPr>
          <w:sz w:val="20"/>
          <w:szCs w:val="20"/>
        </w:rPr>
        <w:t>:</w:t>
      </w:r>
      <w:r w:rsidR="000506EF" w:rsidRPr="00235C7D">
        <w:rPr>
          <w:sz w:val="20"/>
          <w:szCs w:val="20"/>
        </w:rPr>
        <w:tab/>
      </w:r>
      <w:r w:rsidR="00880BCB">
        <w:rPr>
          <w:sz w:val="20"/>
          <w:szCs w:val="20"/>
        </w:rPr>
        <w:tab/>
      </w:r>
      <w:r w:rsidR="00880BCB">
        <w:rPr>
          <w:sz w:val="20"/>
          <w:szCs w:val="20"/>
        </w:rPr>
        <w:tab/>
      </w:r>
      <w:r w:rsidR="00880BCB">
        <w:rPr>
          <w:sz w:val="20"/>
          <w:szCs w:val="20"/>
        </w:rPr>
        <w:tab/>
      </w:r>
      <w:r w:rsidR="00893A32" w:rsidRPr="00235C7D">
        <w:rPr>
          <w:sz w:val="20"/>
          <w:szCs w:val="20"/>
        </w:rPr>
        <w:tab/>
      </w:r>
      <w:r w:rsidR="00893A32" w:rsidRPr="00235C7D">
        <w:rPr>
          <w:sz w:val="20"/>
          <w:szCs w:val="20"/>
        </w:rPr>
        <w:tab/>
      </w:r>
      <w:r w:rsidR="000506EF" w:rsidRPr="00235C7D">
        <w:rPr>
          <w:sz w:val="20"/>
          <w:szCs w:val="20"/>
        </w:rPr>
        <w:t xml:space="preserve">Remesa al exterior </w:t>
      </w:r>
    </w:p>
    <w:p w:rsidR="000506EF" w:rsidRPr="00235C7D" w:rsidRDefault="00880539">
      <w:pPr>
        <w:numPr>
          <w:ilvl w:val="1"/>
          <w:numId w:val="1"/>
        </w:numPr>
        <w:jc w:val="both"/>
        <w:rPr>
          <w:sz w:val="20"/>
          <w:szCs w:val="20"/>
        </w:rPr>
      </w:pPr>
      <w:r w:rsidRPr="00235C7D">
        <w:rPr>
          <w:sz w:val="20"/>
          <w:szCs w:val="20"/>
        </w:rPr>
        <w:t>1xmil: 1% del 10% prima</w:t>
      </w:r>
      <w:r w:rsidR="00CA1AC6" w:rsidRPr="00235C7D">
        <w:rPr>
          <w:sz w:val="20"/>
          <w:szCs w:val="20"/>
        </w:rPr>
        <w:tab/>
      </w:r>
      <w:r w:rsidR="00CA1AC6" w:rsidRPr="00235C7D">
        <w:rPr>
          <w:sz w:val="20"/>
          <w:szCs w:val="20"/>
        </w:rPr>
        <w:tab/>
      </w:r>
      <w:r w:rsidR="00CA1AC6" w:rsidRPr="00235C7D">
        <w:rPr>
          <w:sz w:val="20"/>
          <w:szCs w:val="20"/>
        </w:rPr>
        <w:tab/>
      </w:r>
      <w:r w:rsidR="00CA1AC6" w:rsidRPr="00235C7D">
        <w:rPr>
          <w:sz w:val="20"/>
          <w:szCs w:val="20"/>
        </w:rPr>
        <w:tab/>
      </w:r>
      <w:proofErr w:type="spellStart"/>
      <w:r w:rsidR="000506EF" w:rsidRPr="00235C7D">
        <w:rPr>
          <w:sz w:val="20"/>
          <w:szCs w:val="20"/>
        </w:rPr>
        <w:t>Prima</w:t>
      </w:r>
      <w:proofErr w:type="spellEnd"/>
      <w:r w:rsidR="000506EF" w:rsidRPr="00235C7D">
        <w:rPr>
          <w:sz w:val="20"/>
          <w:szCs w:val="20"/>
        </w:rPr>
        <w:t xml:space="preserve"> de seguro</w:t>
      </w:r>
    </w:p>
    <w:p w:rsidR="000506EF" w:rsidRPr="00235C7D" w:rsidRDefault="00DC3FA7">
      <w:pPr>
        <w:numPr>
          <w:ilvl w:val="1"/>
          <w:numId w:val="1"/>
        </w:numPr>
        <w:jc w:val="both"/>
        <w:rPr>
          <w:sz w:val="20"/>
          <w:szCs w:val="20"/>
        </w:rPr>
      </w:pPr>
      <w:r w:rsidRPr="00235C7D">
        <w:rPr>
          <w:sz w:val="20"/>
          <w:szCs w:val="20"/>
        </w:rPr>
        <w:t>2</w:t>
      </w:r>
      <w:r w:rsidR="000506EF" w:rsidRPr="00235C7D">
        <w:rPr>
          <w:sz w:val="20"/>
          <w:szCs w:val="20"/>
        </w:rPr>
        <w:t>%:</w:t>
      </w:r>
      <w:r w:rsidR="000506EF" w:rsidRPr="00235C7D">
        <w:rPr>
          <w:sz w:val="20"/>
          <w:szCs w:val="20"/>
        </w:rPr>
        <w:tab/>
      </w:r>
      <w:r w:rsidR="000506EF" w:rsidRPr="00235C7D">
        <w:rPr>
          <w:sz w:val="20"/>
          <w:szCs w:val="20"/>
        </w:rPr>
        <w:tab/>
      </w:r>
      <w:r w:rsidR="00CA1AC6" w:rsidRPr="00235C7D">
        <w:rPr>
          <w:sz w:val="20"/>
          <w:szCs w:val="20"/>
        </w:rPr>
        <w:tab/>
      </w:r>
      <w:r w:rsidR="00CA1AC6" w:rsidRPr="00235C7D">
        <w:rPr>
          <w:sz w:val="20"/>
          <w:szCs w:val="20"/>
        </w:rPr>
        <w:tab/>
      </w:r>
      <w:r w:rsidR="00CA1AC6" w:rsidRPr="00235C7D">
        <w:rPr>
          <w:sz w:val="20"/>
          <w:szCs w:val="20"/>
        </w:rPr>
        <w:tab/>
      </w:r>
      <w:r w:rsidR="00CA1AC6" w:rsidRPr="00235C7D">
        <w:rPr>
          <w:sz w:val="20"/>
          <w:szCs w:val="20"/>
        </w:rPr>
        <w:tab/>
      </w:r>
      <w:r w:rsidR="00CA1AC6" w:rsidRPr="00235C7D">
        <w:rPr>
          <w:sz w:val="20"/>
          <w:szCs w:val="20"/>
        </w:rPr>
        <w:tab/>
      </w:r>
      <w:r w:rsidR="000506EF" w:rsidRPr="00235C7D">
        <w:rPr>
          <w:sz w:val="20"/>
          <w:szCs w:val="20"/>
        </w:rPr>
        <w:t xml:space="preserve">Si la retención no </w:t>
      </w:r>
      <w:proofErr w:type="spellStart"/>
      <w:r w:rsidR="000506EF" w:rsidRPr="00235C7D">
        <w:rPr>
          <w:sz w:val="20"/>
          <w:szCs w:val="20"/>
        </w:rPr>
        <w:t>esta</w:t>
      </w:r>
      <w:proofErr w:type="spellEnd"/>
      <w:r w:rsidR="000506EF" w:rsidRPr="00235C7D">
        <w:rPr>
          <w:sz w:val="20"/>
          <w:szCs w:val="20"/>
        </w:rPr>
        <w:t xml:space="preserve"> especificada en los listados anteriores</w:t>
      </w:r>
    </w:p>
    <w:p w:rsidR="000506EF" w:rsidRPr="00235C7D" w:rsidRDefault="000506EF">
      <w:pPr>
        <w:jc w:val="both"/>
        <w:rPr>
          <w:sz w:val="20"/>
          <w:szCs w:val="20"/>
        </w:rPr>
        <w:sectPr w:rsidR="000506EF" w:rsidRPr="00235C7D" w:rsidSect="00E33985">
          <w:footerReference w:type="default" r:id="rId7"/>
          <w:pgSz w:w="15840" w:h="12240" w:orient="landscape" w:code="1"/>
          <w:pgMar w:top="284" w:right="720" w:bottom="284" w:left="720" w:header="709" w:footer="709" w:gutter="0"/>
          <w:cols w:space="708"/>
          <w:docGrid w:linePitch="360"/>
        </w:sectPr>
      </w:pPr>
    </w:p>
    <w:p w:rsidR="000506EF" w:rsidRPr="00880539" w:rsidRDefault="000506EF">
      <w:pPr>
        <w:jc w:val="center"/>
        <w:rPr>
          <w:b/>
          <w:bCs/>
        </w:rPr>
      </w:pPr>
      <w:r w:rsidRPr="00880539">
        <w:rPr>
          <w:b/>
          <w:bCs/>
        </w:rPr>
        <w:lastRenderedPageBreak/>
        <w:t>LABORATORIO PRACTICO No.-</w:t>
      </w:r>
    </w:p>
    <w:p w:rsidR="000506EF" w:rsidRDefault="000506EF">
      <w:pPr>
        <w:jc w:val="center"/>
      </w:pPr>
      <w:r w:rsidRPr="00880539">
        <w:rPr>
          <w:b/>
          <w:bCs/>
        </w:rPr>
        <w:t>RETENCIONES</w:t>
      </w:r>
      <w:r>
        <w:rPr>
          <w:b/>
          <w:bCs/>
        </w:rPr>
        <w:t xml:space="preserve"> EN LA FUENTE DE IMPUESTO A LA RENTA</w:t>
      </w:r>
    </w:p>
    <w:p w:rsidR="000506EF" w:rsidRDefault="000506EF">
      <w:pPr>
        <w:pStyle w:val="Textoindependiente"/>
        <w:rPr>
          <w:sz w:val="24"/>
        </w:rPr>
      </w:pPr>
      <w:r>
        <w:rPr>
          <w:sz w:val="24"/>
        </w:rPr>
        <w:t>Usted es contador de Uniformes S.A. contribuyente especial, que porcentajes de retención aplicaría en los siguientes casos:</w:t>
      </w:r>
    </w:p>
    <w:p w:rsidR="000506EF" w:rsidRDefault="000506EF">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2"/>
        <w:gridCol w:w="5120"/>
        <w:gridCol w:w="1083"/>
        <w:gridCol w:w="920"/>
        <w:gridCol w:w="885"/>
        <w:gridCol w:w="885"/>
        <w:gridCol w:w="885"/>
        <w:gridCol w:w="896"/>
      </w:tblGrid>
      <w:tr w:rsidR="001926E9">
        <w:tc>
          <w:tcPr>
            <w:tcW w:w="423" w:type="dxa"/>
          </w:tcPr>
          <w:p w:rsidR="001926E9" w:rsidRDefault="001926E9">
            <w:pPr>
              <w:jc w:val="both"/>
            </w:pPr>
          </w:p>
        </w:tc>
        <w:tc>
          <w:tcPr>
            <w:tcW w:w="5231" w:type="dxa"/>
          </w:tcPr>
          <w:p w:rsidR="001926E9" w:rsidRDefault="001926E9">
            <w:pPr>
              <w:jc w:val="center"/>
              <w:rPr>
                <w:b/>
                <w:bCs/>
              </w:rPr>
            </w:pPr>
            <w:r>
              <w:rPr>
                <w:b/>
                <w:bCs/>
              </w:rPr>
              <w:t>DETALLE</w:t>
            </w:r>
          </w:p>
        </w:tc>
        <w:tc>
          <w:tcPr>
            <w:tcW w:w="1083" w:type="dxa"/>
          </w:tcPr>
          <w:p w:rsidR="001926E9" w:rsidRPr="004913E9" w:rsidRDefault="004913E9" w:rsidP="00E8088F">
            <w:pPr>
              <w:jc w:val="right"/>
              <w:rPr>
                <w:b/>
                <w:bCs/>
                <w:sz w:val="16"/>
                <w:szCs w:val="16"/>
              </w:rPr>
            </w:pPr>
            <w:r w:rsidRPr="004913E9">
              <w:rPr>
                <w:b/>
                <w:bCs/>
                <w:sz w:val="16"/>
                <w:szCs w:val="16"/>
              </w:rPr>
              <w:t>CASILLERO</w:t>
            </w:r>
          </w:p>
        </w:tc>
        <w:tc>
          <w:tcPr>
            <w:tcW w:w="920" w:type="dxa"/>
          </w:tcPr>
          <w:p w:rsidR="001926E9" w:rsidRDefault="001926E9" w:rsidP="00E8088F">
            <w:pPr>
              <w:jc w:val="right"/>
              <w:rPr>
                <w:b/>
                <w:bCs/>
              </w:rPr>
            </w:pPr>
          </w:p>
        </w:tc>
        <w:tc>
          <w:tcPr>
            <w:tcW w:w="897" w:type="dxa"/>
          </w:tcPr>
          <w:p w:rsidR="001926E9" w:rsidRDefault="001926E9">
            <w:pPr>
              <w:jc w:val="center"/>
              <w:rPr>
                <w:b/>
                <w:bCs/>
              </w:rPr>
            </w:pPr>
            <w:r>
              <w:rPr>
                <w:b/>
                <w:bCs/>
              </w:rPr>
              <w:t>1%</w:t>
            </w:r>
          </w:p>
        </w:tc>
        <w:tc>
          <w:tcPr>
            <w:tcW w:w="897" w:type="dxa"/>
          </w:tcPr>
          <w:p w:rsidR="001926E9" w:rsidRDefault="001926E9">
            <w:pPr>
              <w:jc w:val="center"/>
              <w:rPr>
                <w:b/>
                <w:bCs/>
              </w:rPr>
            </w:pPr>
            <w:r>
              <w:rPr>
                <w:b/>
                <w:bCs/>
              </w:rPr>
              <w:t>2%</w:t>
            </w:r>
          </w:p>
        </w:tc>
        <w:tc>
          <w:tcPr>
            <w:tcW w:w="897" w:type="dxa"/>
          </w:tcPr>
          <w:p w:rsidR="001926E9" w:rsidRDefault="001926E9">
            <w:pPr>
              <w:jc w:val="center"/>
              <w:rPr>
                <w:b/>
                <w:bCs/>
              </w:rPr>
            </w:pPr>
            <w:r>
              <w:rPr>
                <w:b/>
                <w:bCs/>
              </w:rPr>
              <w:t>8%</w:t>
            </w:r>
          </w:p>
        </w:tc>
        <w:tc>
          <w:tcPr>
            <w:tcW w:w="898" w:type="dxa"/>
          </w:tcPr>
          <w:p w:rsidR="001926E9" w:rsidRDefault="001926E9">
            <w:pPr>
              <w:jc w:val="center"/>
              <w:rPr>
                <w:b/>
                <w:bCs/>
              </w:rPr>
            </w:pPr>
            <w:r>
              <w:rPr>
                <w:b/>
                <w:bCs/>
              </w:rPr>
              <w:t>OTRO</w:t>
            </w:r>
          </w:p>
        </w:tc>
      </w:tr>
      <w:tr w:rsidR="001926E9">
        <w:tc>
          <w:tcPr>
            <w:tcW w:w="423" w:type="dxa"/>
          </w:tcPr>
          <w:p w:rsidR="001926E9" w:rsidRDefault="001926E9">
            <w:pPr>
              <w:jc w:val="both"/>
            </w:pPr>
            <w:r>
              <w:t>1</w:t>
            </w:r>
          </w:p>
        </w:tc>
        <w:tc>
          <w:tcPr>
            <w:tcW w:w="5231" w:type="dxa"/>
          </w:tcPr>
          <w:p w:rsidR="001926E9" w:rsidRDefault="001926E9">
            <w:pPr>
              <w:jc w:val="both"/>
            </w:pPr>
            <w:r>
              <w:t>Compra mercadería a La Internacional S.A. (c.e.)</w:t>
            </w:r>
          </w:p>
        </w:tc>
        <w:tc>
          <w:tcPr>
            <w:tcW w:w="1083" w:type="dxa"/>
          </w:tcPr>
          <w:p w:rsidR="001926E9" w:rsidRDefault="001926E9" w:rsidP="00E8088F">
            <w:pPr>
              <w:jc w:val="right"/>
            </w:pPr>
          </w:p>
        </w:tc>
        <w:tc>
          <w:tcPr>
            <w:tcW w:w="920" w:type="dxa"/>
          </w:tcPr>
          <w:p w:rsidR="001926E9" w:rsidRDefault="001926E9" w:rsidP="00E8088F">
            <w:pPr>
              <w:jc w:val="right"/>
            </w:pPr>
            <w:r>
              <w:t>10.000</w:t>
            </w:r>
          </w:p>
        </w:tc>
        <w:tc>
          <w:tcPr>
            <w:tcW w:w="897" w:type="dxa"/>
          </w:tcPr>
          <w:p w:rsidR="001926E9" w:rsidRDefault="001926E9">
            <w:pPr>
              <w:jc w:val="both"/>
            </w:pPr>
          </w:p>
        </w:tc>
        <w:tc>
          <w:tcPr>
            <w:tcW w:w="897" w:type="dxa"/>
          </w:tcPr>
          <w:p w:rsidR="001926E9" w:rsidRDefault="001926E9">
            <w:pPr>
              <w:jc w:val="both"/>
            </w:pPr>
          </w:p>
        </w:tc>
        <w:tc>
          <w:tcPr>
            <w:tcW w:w="897" w:type="dxa"/>
          </w:tcPr>
          <w:p w:rsidR="001926E9" w:rsidRDefault="001926E9">
            <w:pPr>
              <w:jc w:val="both"/>
            </w:pPr>
          </w:p>
        </w:tc>
        <w:tc>
          <w:tcPr>
            <w:tcW w:w="898" w:type="dxa"/>
          </w:tcPr>
          <w:p w:rsidR="001926E9" w:rsidRDefault="001926E9">
            <w:pPr>
              <w:jc w:val="both"/>
            </w:pPr>
          </w:p>
        </w:tc>
      </w:tr>
      <w:tr w:rsidR="001926E9">
        <w:tc>
          <w:tcPr>
            <w:tcW w:w="423" w:type="dxa"/>
          </w:tcPr>
          <w:p w:rsidR="001926E9" w:rsidRDefault="001926E9">
            <w:pPr>
              <w:jc w:val="both"/>
            </w:pPr>
            <w:r>
              <w:t>2</w:t>
            </w:r>
          </w:p>
        </w:tc>
        <w:tc>
          <w:tcPr>
            <w:tcW w:w="5231" w:type="dxa"/>
          </w:tcPr>
          <w:p w:rsidR="001926E9" w:rsidRDefault="001926E9">
            <w:pPr>
              <w:jc w:val="both"/>
            </w:pPr>
            <w:r>
              <w:t>Importa materia prima desde Colombia</w:t>
            </w:r>
          </w:p>
        </w:tc>
        <w:tc>
          <w:tcPr>
            <w:tcW w:w="1083" w:type="dxa"/>
          </w:tcPr>
          <w:p w:rsidR="001926E9" w:rsidRDefault="001926E9" w:rsidP="00E8088F">
            <w:pPr>
              <w:jc w:val="right"/>
            </w:pPr>
          </w:p>
        </w:tc>
        <w:tc>
          <w:tcPr>
            <w:tcW w:w="920" w:type="dxa"/>
          </w:tcPr>
          <w:p w:rsidR="001926E9" w:rsidRDefault="001926E9" w:rsidP="00E8088F">
            <w:pPr>
              <w:jc w:val="right"/>
            </w:pPr>
            <w:r>
              <w:t>35.000</w:t>
            </w:r>
          </w:p>
        </w:tc>
        <w:tc>
          <w:tcPr>
            <w:tcW w:w="897" w:type="dxa"/>
          </w:tcPr>
          <w:p w:rsidR="001926E9" w:rsidRDefault="001926E9">
            <w:pPr>
              <w:jc w:val="both"/>
            </w:pPr>
          </w:p>
        </w:tc>
        <w:tc>
          <w:tcPr>
            <w:tcW w:w="897" w:type="dxa"/>
          </w:tcPr>
          <w:p w:rsidR="001926E9" w:rsidRDefault="001926E9">
            <w:pPr>
              <w:jc w:val="both"/>
            </w:pPr>
          </w:p>
        </w:tc>
        <w:tc>
          <w:tcPr>
            <w:tcW w:w="897" w:type="dxa"/>
          </w:tcPr>
          <w:p w:rsidR="001926E9" w:rsidRDefault="001926E9">
            <w:pPr>
              <w:jc w:val="both"/>
            </w:pPr>
          </w:p>
        </w:tc>
        <w:tc>
          <w:tcPr>
            <w:tcW w:w="898" w:type="dxa"/>
          </w:tcPr>
          <w:p w:rsidR="001926E9" w:rsidRDefault="001926E9">
            <w:pPr>
              <w:jc w:val="both"/>
            </w:pPr>
          </w:p>
        </w:tc>
      </w:tr>
      <w:tr w:rsidR="001926E9">
        <w:tc>
          <w:tcPr>
            <w:tcW w:w="423" w:type="dxa"/>
          </w:tcPr>
          <w:p w:rsidR="001926E9" w:rsidRDefault="001926E9">
            <w:pPr>
              <w:jc w:val="both"/>
            </w:pPr>
            <w:r>
              <w:t>3</w:t>
            </w:r>
          </w:p>
        </w:tc>
        <w:tc>
          <w:tcPr>
            <w:tcW w:w="5231" w:type="dxa"/>
          </w:tcPr>
          <w:p w:rsidR="001926E9" w:rsidRDefault="001926E9">
            <w:pPr>
              <w:jc w:val="both"/>
            </w:pPr>
            <w:r>
              <w:t xml:space="preserve">Compra vehículo a </w:t>
            </w:r>
            <w:proofErr w:type="spellStart"/>
            <w:r>
              <w:t>Kía</w:t>
            </w:r>
            <w:proofErr w:type="spellEnd"/>
            <w:r>
              <w:t xml:space="preserve"> S.A. (c.e.)</w:t>
            </w:r>
          </w:p>
        </w:tc>
        <w:tc>
          <w:tcPr>
            <w:tcW w:w="1083" w:type="dxa"/>
          </w:tcPr>
          <w:p w:rsidR="001926E9" w:rsidRDefault="001926E9" w:rsidP="00E8088F">
            <w:pPr>
              <w:jc w:val="right"/>
            </w:pPr>
          </w:p>
        </w:tc>
        <w:tc>
          <w:tcPr>
            <w:tcW w:w="920" w:type="dxa"/>
          </w:tcPr>
          <w:p w:rsidR="001926E9" w:rsidRDefault="001926E9" w:rsidP="00E8088F">
            <w:pPr>
              <w:jc w:val="right"/>
            </w:pPr>
            <w:r>
              <w:t>19.990</w:t>
            </w:r>
          </w:p>
        </w:tc>
        <w:tc>
          <w:tcPr>
            <w:tcW w:w="897" w:type="dxa"/>
          </w:tcPr>
          <w:p w:rsidR="001926E9" w:rsidRDefault="001926E9">
            <w:pPr>
              <w:jc w:val="both"/>
            </w:pPr>
          </w:p>
        </w:tc>
        <w:tc>
          <w:tcPr>
            <w:tcW w:w="897" w:type="dxa"/>
          </w:tcPr>
          <w:p w:rsidR="001926E9" w:rsidRDefault="001926E9">
            <w:pPr>
              <w:jc w:val="both"/>
            </w:pPr>
          </w:p>
        </w:tc>
        <w:tc>
          <w:tcPr>
            <w:tcW w:w="897" w:type="dxa"/>
          </w:tcPr>
          <w:p w:rsidR="001926E9" w:rsidRDefault="001926E9">
            <w:pPr>
              <w:jc w:val="both"/>
            </w:pPr>
          </w:p>
        </w:tc>
        <w:tc>
          <w:tcPr>
            <w:tcW w:w="898" w:type="dxa"/>
          </w:tcPr>
          <w:p w:rsidR="001926E9" w:rsidRDefault="001926E9">
            <w:pPr>
              <w:jc w:val="both"/>
            </w:pPr>
          </w:p>
        </w:tc>
      </w:tr>
      <w:tr w:rsidR="001926E9">
        <w:tc>
          <w:tcPr>
            <w:tcW w:w="423" w:type="dxa"/>
          </w:tcPr>
          <w:p w:rsidR="001926E9" w:rsidRDefault="001926E9">
            <w:pPr>
              <w:jc w:val="both"/>
            </w:pPr>
            <w:r>
              <w:t>4</w:t>
            </w:r>
          </w:p>
        </w:tc>
        <w:tc>
          <w:tcPr>
            <w:tcW w:w="5231" w:type="dxa"/>
          </w:tcPr>
          <w:p w:rsidR="001926E9" w:rsidRDefault="001926E9">
            <w:pPr>
              <w:jc w:val="both"/>
            </w:pPr>
            <w:r>
              <w:t>Compra de combustible a Petroecuador</w:t>
            </w:r>
          </w:p>
        </w:tc>
        <w:tc>
          <w:tcPr>
            <w:tcW w:w="1083" w:type="dxa"/>
          </w:tcPr>
          <w:p w:rsidR="001926E9" w:rsidRDefault="001926E9" w:rsidP="00E8088F">
            <w:pPr>
              <w:jc w:val="right"/>
            </w:pPr>
          </w:p>
        </w:tc>
        <w:tc>
          <w:tcPr>
            <w:tcW w:w="920" w:type="dxa"/>
          </w:tcPr>
          <w:p w:rsidR="001926E9" w:rsidRDefault="001926E9" w:rsidP="00E8088F">
            <w:pPr>
              <w:jc w:val="right"/>
            </w:pPr>
            <w:r>
              <w:t>35</w:t>
            </w:r>
          </w:p>
        </w:tc>
        <w:tc>
          <w:tcPr>
            <w:tcW w:w="897" w:type="dxa"/>
          </w:tcPr>
          <w:p w:rsidR="001926E9" w:rsidRDefault="001926E9">
            <w:pPr>
              <w:jc w:val="both"/>
            </w:pPr>
          </w:p>
        </w:tc>
        <w:tc>
          <w:tcPr>
            <w:tcW w:w="897" w:type="dxa"/>
          </w:tcPr>
          <w:p w:rsidR="001926E9" w:rsidRDefault="001926E9">
            <w:pPr>
              <w:jc w:val="both"/>
            </w:pPr>
          </w:p>
        </w:tc>
        <w:tc>
          <w:tcPr>
            <w:tcW w:w="897" w:type="dxa"/>
          </w:tcPr>
          <w:p w:rsidR="001926E9" w:rsidRDefault="001926E9">
            <w:pPr>
              <w:jc w:val="both"/>
            </w:pPr>
          </w:p>
        </w:tc>
        <w:tc>
          <w:tcPr>
            <w:tcW w:w="898" w:type="dxa"/>
          </w:tcPr>
          <w:p w:rsidR="001926E9" w:rsidRDefault="001926E9">
            <w:pPr>
              <w:jc w:val="both"/>
            </w:pPr>
          </w:p>
        </w:tc>
      </w:tr>
      <w:tr w:rsidR="001926E9">
        <w:tc>
          <w:tcPr>
            <w:tcW w:w="423" w:type="dxa"/>
          </w:tcPr>
          <w:p w:rsidR="001926E9" w:rsidRDefault="001926E9">
            <w:pPr>
              <w:jc w:val="both"/>
            </w:pPr>
            <w:r>
              <w:t>5</w:t>
            </w:r>
          </w:p>
        </w:tc>
        <w:tc>
          <w:tcPr>
            <w:tcW w:w="5231" w:type="dxa"/>
          </w:tcPr>
          <w:p w:rsidR="001926E9" w:rsidRDefault="001926E9">
            <w:pPr>
              <w:jc w:val="both"/>
            </w:pPr>
            <w:r>
              <w:t>Compra de lubricantes a Texaco S.A. (c.e.)</w:t>
            </w:r>
          </w:p>
        </w:tc>
        <w:tc>
          <w:tcPr>
            <w:tcW w:w="1083" w:type="dxa"/>
          </w:tcPr>
          <w:p w:rsidR="001926E9" w:rsidRDefault="001926E9" w:rsidP="00E8088F">
            <w:pPr>
              <w:jc w:val="right"/>
            </w:pPr>
          </w:p>
        </w:tc>
        <w:tc>
          <w:tcPr>
            <w:tcW w:w="920" w:type="dxa"/>
          </w:tcPr>
          <w:p w:rsidR="001926E9" w:rsidRDefault="001926E9" w:rsidP="00E8088F">
            <w:pPr>
              <w:jc w:val="right"/>
            </w:pPr>
            <w:r>
              <w:t>65</w:t>
            </w:r>
          </w:p>
        </w:tc>
        <w:tc>
          <w:tcPr>
            <w:tcW w:w="897" w:type="dxa"/>
          </w:tcPr>
          <w:p w:rsidR="001926E9" w:rsidRDefault="001926E9">
            <w:pPr>
              <w:jc w:val="both"/>
            </w:pPr>
          </w:p>
        </w:tc>
        <w:tc>
          <w:tcPr>
            <w:tcW w:w="897" w:type="dxa"/>
          </w:tcPr>
          <w:p w:rsidR="001926E9" w:rsidRDefault="001926E9">
            <w:pPr>
              <w:jc w:val="both"/>
            </w:pPr>
          </w:p>
        </w:tc>
        <w:tc>
          <w:tcPr>
            <w:tcW w:w="897" w:type="dxa"/>
          </w:tcPr>
          <w:p w:rsidR="001926E9" w:rsidRDefault="001926E9">
            <w:pPr>
              <w:jc w:val="both"/>
            </w:pPr>
          </w:p>
        </w:tc>
        <w:tc>
          <w:tcPr>
            <w:tcW w:w="898" w:type="dxa"/>
          </w:tcPr>
          <w:p w:rsidR="001926E9" w:rsidRDefault="001926E9">
            <w:pPr>
              <w:jc w:val="both"/>
            </w:pPr>
          </w:p>
        </w:tc>
      </w:tr>
      <w:tr w:rsidR="001926E9">
        <w:tc>
          <w:tcPr>
            <w:tcW w:w="423" w:type="dxa"/>
          </w:tcPr>
          <w:p w:rsidR="001926E9" w:rsidRDefault="001926E9">
            <w:pPr>
              <w:jc w:val="both"/>
            </w:pPr>
            <w:r>
              <w:t>6</w:t>
            </w:r>
          </w:p>
        </w:tc>
        <w:tc>
          <w:tcPr>
            <w:tcW w:w="5231" w:type="dxa"/>
          </w:tcPr>
          <w:p w:rsidR="001926E9" w:rsidRDefault="001926E9">
            <w:pPr>
              <w:jc w:val="both"/>
            </w:pPr>
            <w:r>
              <w:t>Compra marcos alemanes a Banco Pichincha</w:t>
            </w:r>
          </w:p>
        </w:tc>
        <w:tc>
          <w:tcPr>
            <w:tcW w:w="1083" w:type="dxa"/>
          </w:tcPr>
          <w:p w:rsidR="001926E9" w:rsidRDefault="001926E9" w:rsidP="00E8088F">
            <w:pPr>
              <w:jc w:val="right"/>
            </w:pPr>
          </w:p>
        </w:tc>
        <w:tc>
          <w:tcPr>
            <w:tcW w:w="920" w:type="dxa"/>
          </w:tcPr>
          <w:p w:rsidR="001926E9" w:rsidRDefault="001926E9" w:rsidP="00E8088F">
            <w:pPr>
              <w:jc w:val="right"/>
            </w:pPr>
            <w:r>
              <w:t>120.000</w:t>
            </w:r>
          </w:p>
        </w:tc>
        <w:tc>
          <w:tcPr>
            <w:tcW w:w="897" w:type="dxa"/>
          </w:tcPr>
          <w:p w:rsidR="001926E9" w:rsidRDefault="001926E9">
            <w:pPr>
              <w:jc w:val="both"/>
            </w:pPr>
          </w:p>
        </w:tc>
        <w:tc>
          <w:tcPr>
            <w:tcW w:w="897" w:type="dxa"/>
          </w:tcPr>
          <w:p w:rsidR="001926E9" w:rsidRDefault="001926E9">
            <w:pPr>
              <w:jc w:val="both"/>
            </w:pPr>
          </w:p>
        </w:tc>
        <w:tc>
          <w:tcPr>
            <w:tcW w:w="897" w:type="dxa"/>
          </w:tcPr>
          <w:p w:rsidR="001926E9" w:rsidRDefault="001926E9">
            <w:pPr>
              <w:jc w:val="both"/>
            </w:pPr>
          </w:p>
        </w:tc>
        <w:tc>
          <w:tcPr>
            <w:tcW w:w="898" w:type="dxa"/>
          </w:tcPr>
          <w:p w:rsidR="001926E9" w:rsidRDefault="001926E9">
            <w:pPr>
              <w:jc w:val="both"/>
            </w:pPr>
          </w:p>
        </w:tc>
      </w:tr>
      <w:tr w:rsidR="001926E9">
        <w:tc>
          <w:tcPr>
            <w:tcW w:w="423" w:type="dxa"/>
          </w:tcPr>
          <w:p w:rsidR="001926E9" w:rsidRDefault="001926E9">
            <w:pPr>
              <w:jc w:val="both"/>
            </w:pPr>
            <w:r>
              <w:t>7</w:t>
            </w:r>
          </w:p>
        </w:tc>
        <w:tc>
          <w:tcPr>
            <w:tcW w:w="5231" w:type="dxa"/>
          </w:tcPr>
          <w:p w:rsidR="001926E9" w:rsidRDefault="001926E9">
            <w:pPr>
              <w:jc w:val="both"/>
            </w:pPr>
            <w:r>
              <w:t>Compra muebles a ATU S.A.</w:t>
            </w:r>
          </w:p>
        </w:tc>
        <w:tc>
          <w:tcPr>
            <w:tcW w:w="1083" w:type="dxa"/>
          </w:tcPr>
          <w:p w:rsidR="001926E9" w:rsidRDefault="001926E9" w:rsidP="00E8088F">
            <w:pPr>
              <w:jc w:val="right"/>
            </w:pPr>
          </w:p>
        </w:tc>
        <w:tc>
          <w:tcPr>
            <w:tcW w:w="920" w:type="dxa"/>
          </w:tcPr>
          <w:p w:rsidR="001926E9" w:rsidRDefault="001926E9" w:rsidP="00E8088F">
            <w:pPr>
              <w:jc w:val="right"/>
            </w:pPr>
            <w:r>
              <w:t>6.500</w:t>
            </w:r>
          </w:p>
        </w:tc>
        <w:tc>
          <w:tcPr>
            <w:tcW w:w="897" w:type="dxa"/>
          </w:tcPr>
          <w:p w:rsidR="001926E9" w:rsidRDefault="001926E9">
            <w:pPr>
              <w:jc w:val="both"/>
            </w:pPr>
          </w:p>
        </w:tc>
        <w:tc>
          <w:tcPr>
            <w:tcW w:w="897" w:type="dxa"/>
          </w:tcPr>
          <w:p w:rsidR="001926E9" w:rsidRDefault="001926E9">
            <w:pPr>
              <w:jc w:val="both"/>
            </w:pPr>
          </w:p>
        </w:tc>
        <w:tc>
          <w:tcPr>
            <w:tcW w:w="897" w:type="dxa"/>
          </w:tcPr>
          <w:p w:rsidR="001926E9" w:rsidRDefault="001926E9">
            <w:pPr>
              <w:jc w:val="both"/>
            </w:pPr>
          </w:p>
        </w:tc>
        <w:tc>
          <w:tcPr>
            <w:tcW w:w="898" w:type="dxa"/>
          </w:tcPr>
          <w:p w:rsidR="001926E9" w:rsidRDefault="001926E9">
            <w:pPr>
              <w:jc w:val="both"/>
            </w:pPr>
          </w:p>
        </w:tc>
      </w:tr>
      <w:tr w:rsidR="001926E9">
        <w:tc>
          <w:tcPr>
            <w:tcW w:w="423" w:type="dxa"/>
          </w:tcPr>
          <w:p w:rsidR="001926E9" w:rsidRDefault="001926E9">
            <w:pPr>
              <w:jc w:val="both"/>
            </w:pPr>
            <w:r>
              <w:t>8</w:t>
            </w:r>
          </w:p>
        </w:tc>
        <w:tc>
          <w:tcPr>
            <w:tcW w:w="5231" w:type="dxa"/>
          </w:tcPr>
          <w:p w:rsidR="001926E9" w:rsidRDefault="001926E9">
            <w:pPr>
              <w:jc w:val="both"/>
            </w:pPr>
            <w:r>
              <w:t>Compra oficina a Inmobiliaria S.A. (no c.e.)</w:t>
            </w:r>
          </w:p>
        </w:tc>
        <w:tc>
          <w:tcPr>
            <w:tcW w:w="1083" w:type="dxa"/>
          </w:tcPr>
          <w:p w:rsidR="001926E9" w:rsidRDefault="001926E9" w:rsidP="00E8088F">
            <w:pPr>
              <w:jc w:val="right"/>
            </w:pPr>
          </w:p>
        </w:tc>
        <w:tc>
          <w:tcPr>
            <w:tcW w:w="920" w:type="dxa"/>
          </w:tcPr>
          <w:p w:rsidR="001926E9" w:rsidRDefault="001926E9" w:rsidP="00E8088F">
            <w:pPr>
              <w:jc w:val="right"/>
            </w:pPr>
            <w:r>
              <w:t>30.000</w:t>
            </w:r>
          </w:p>
        </w:tc>
        <w:tc>
          <w:tcPr>
            <w:tcW w:w="897" w:type="dxa"/>
          </w:tcPr>
          <w:p w:rsidR="001926E9" w:rsidRDefault="001926E9">
            <w:pPr>
              <w:jc w:val="both"/>
            </w:pPr>
          </w:p>
        </w:tc>
        <w:tc>
          <w:tcPr>
            <w:tcW w:w="897" w:type="dxa"/>
          </w:tcPr>
          <w:p w:rsidR="001926E9" w:rsidRDefault="001926E9">
            <w:pPr>
              <w:jc w:val="both"/>
            </w:pPr>
          </w:p>
        </w:tc>
        <w:tc>
          <w:tcPr>
            <w:tcW w:w="897" w:type="dxa"/>
          </w:tcPr>
          <w:p w:rsidR="001926E9" w:rsidRDefault="001926E9">
            <w:pPr>
              <w:jc w:val="both"/>
            </w:pPr>
          </w:p>
        </w:tc>
        <w:tc>
          <w:tcPr>
            <w:tcW w:w="898" w:type="dxa"/>
          </w:tcPr>
          <w:p w:rsidR="001926E9" w:rsidRDefault="001926E9">
            <w:pPr>
              <w:jc w:val="both"/>
            </w:pPr>
          </w:p>
        </w:tc>
      </w:tr>
      <w:tr w:rsidR="001926E9">
        <w:tc>
          <w:tcPr>
            <w:tcW w:w="423" w:type="dxa"/>
          </w:tcPr>
          <w:p w:rsidR="001926E9" w:rsidRDefault="001926E9">
            <w:pPr>
              <w:jc w:val="both"/>
            </w:pPr>
            <w:r>
              <w:t>9</w:t>
            </w:r>
          </w:p>
        </w:tc>
        <w:tc>
          <w:tcPr>
            <w:tcW w:w="5231" w:type="dxa"/>
          </w:tcPr>
          <w:p w:rsidR="001926E9" w:rsidRDefault="001926E9">
            <w:pPr>
              <w:jc w:val="both"/>
            </w:pPr>
            <w:r>
              <w:t>Compra útiles de escritorio a Paco S.A. (c.e.)</w:t>
            </w:r>
          </w:p>
        </w:tc>
        <w:tc>
          <w:tcPr>
            <w:tcW w:w="1083" w:type="dxa"/>
          </w:tcPr>
          <w:p w:rsidR="001926E9" w:rsidRDefault="001926E9" w:rsidP="00E8088F">
            <w:pPr>
              <w:jc w:val="right"/>
            </w:pPr>
          </w:p>
        </w:tc>
        <w:tc>
          <w:tcPr>
            <w:tcW w:w="920" w:type="dxa"/>
          </w:tcPr>
          <w:p w:rsidR="001926E9" w:rsidRDefault="001926E9" w:rsidP="00E8088F">
            <w:pPr>
              <w:jc w:val="right"/>
            </w:pPr>
            <w:r>
              <w:t>300</w:t>
            </w:r>
          </w:p>
        </w:tc>
        <w:tc>
          <w:tcPr>
            <w:tcW w:w="897" w:type="dxa"/>
          </w:tcPr>
          <w:p w:rsidR="001926E9" w:rsidRDefault="001926E9">
            <w:pPr>
              <w:jc w:val="both"/>
            </w:pPr>
          </w:p>
        </w:tc>
        <w:tc>
          <w:tcPr>
            <w:tcW w:w="897" w:type="dxa"/>
          </w:tcPr>
          <w:p w:rsidR="001926E9" w:rsidRDefault="001926E9">
            <w:pPr>
              <w:jc w:val="both"/>
            </w:pPr>
          </w:p>
        </w:tc>
        <w:tc>
          <w:tcPr>
            <w:tcW w:w="897" w:type="dxa"/>
          </w:tcPr>
          <w:p w:rsidR="001926E9" w:rsidRDefault="001926E9">
            <w:pPr>
              <w:jc w:val="both"/>
            </w:pPr>
          </w:p>
        </w:tc>
        <w:tc>
          <w:tcPr>
            <w:tcW w:w="898" w:type="dxa"/>
          </w:tcPr>
          <w:p w:rsidR="001926E9" w:rsidRDefault="001926E9">
            <w:pPr>
              <w:jc w:val="both"/>
            </w:pPr>
          </w:p>
        </w:tc>
      </w:tr>
      <w:tr w:rsidR="001926E9">
        <w:tc>
          <w:tcPr>
            <w:tcW w:w="423" w:type="dxa"/>
          </w:tcPr>
          <w:p w:rsidR="001926E9" w:rsidRDefault="001926E9">
            <w:pPr>
              <w:jc w:val="both"/>
            </w:pPr>
            <w:r>
              <w:t>10</w:t>
            </w:r>
          </w:p>
        </w:tc>
        <w:tc>
          <w:tcPr>
            <w:tcW w:w="5231" w:type="dxa"/>
          </w:tcPr>
          <w:p w:rsidR="001926E9" w:rsidRDefault="001926E9">
            <w:pPr>
              <w:jc w:val="both"/>
            </w:pPr>
            <w:r>
              <w:t>Paga transporte de MP a Flota Imbabura (no c.e.)</w:t>
            </w:r>
          </w:p>
        </w:tc>
        <w:tc>
          <w:tcPr>
            <w:tcW w:w="1083" w:type="dxa"/>
          </w:tcPr>
          <w:p w:rsidR="001926E9" w:rsidRDefault="001926E9" w:rsidP="00E8088F">
            <w:pPr>
              <w:jc w:val="right"/>
            </w:pPr>
          </w:p>
        </w:tc>
        <w:tc>
          <w:tcPr>
            <w:tcW w:w="920" w:type="dxa"/>
          </w:tcPr>
          <w:p w:rsidR="001926E9" w:rsidRDefault="001926E9" w:rsidP="00E8088F">
            <w:pPr>
              <w:jc w:val="right"/>
            </w:pPr>
            <w:r>
              <w:t>120</w:t>
            </w:r>
          </w:p>
        </w:tc>
        <w:tc>
          <w:tcPr>
            <w:tcW w:w="897" w:type="dxa"/>
          </w:tcPr>
          <w:p w:rsidR="001926E9" w:rsidRDefault="001926E9">
            <w:pPr>
              <w:jc w:val="both"/>
            </w:pPr>
          </w:p>
        </w:tc>
        <w:tc>
          <w:tcPr>
            <w:tcW w:w="897" w:type="dxa"/>
          </w:tcPr>
          <w:p w:rsidR="001926E9" w:rsidRDefault="001926E9">
            <w:pPr>
              <w:jc w:val="both"/>
            </w:pPr>
          </w:p>
        </w:tc>
        <w:tc>
          <w:tcPr>
            <w:tcW w:w="897" w:type="dxa"/>
          </w:tcPr>
          <w:p w:rsidR="001926E9" w:rsidRDefault="001926E9">
            <w:pPr>
              <w:jc w:val="both"/>
            </w:pPr>
          </w:p>
        </w:tc>
        <w:tc>
          <w:tcPr>
            <w:tcW w:w="898" w:type="dxa"/>
          </w:tcPr>
          <w:p w:rsidR="001926E9" w:rsidRDefault="001926E9">
            <w:pPr>
              <w:jc w:val="both"/>
            </w:pPr>
          </w:p>
        </w:tc>
      </w:tr>
      <w:tr w:rsidR="001926E9">
        <w:tc>
          <w:tcPr>
            <w:tcW w:w="423" w:type="dxa"/>
          </w:tcPr>
          <w:p w:rsidR="001926E9" w:rsidRDefault="001926E9">
            <w:pPr>
              <w:jc w:val="both"/>
            </w:pPr>
            <w:r>
              <w:t>11</w:t>
            </w:r>
          </w:p>
        </w:tc>
        <w:tc>
          <w:tcPr>
            <w:tcW w:w="5231" w:type="dxa"/>
          </w:tcPr>
          <w:p w:rsidR="001926E9" w:rsidRDefault="001926E9">
            <w:pPr>
              <w:jc w:val="both"/>
            </w:pPr>
            <w:r>
              <w:t>Paga a Sr. Julio Cruz por transporte del personal</w:t>
            </w:r>
          </w:p>
        </w:tc>
        <w:tc>
          <w:tcPr>
            <w:tcW w:w="1083" w:type="dxa"/>
          </w:tcPr>
          <w:p w:rsidR="001926E9" w:rsidRDefault="001926E9" w:rsidP="00E8088F">
            <w:pPr>
              <w:jc w:val="right"/>
            </w:pPr>
          </w:p>
        </w:tc>
        <w:tc>
          <w:tcPr>
            <w:tcW w:w="920" w:type="dxa"/>
          </w:tcPr>
          <w:p w:rsidR="001926E9" w:rsidRDefault="001926E9" w:rsidP="00E8088F">
            <w:pPr>
              <w:jc w:val="right"/>
            </w:pPr>
            <w:r>
              <w:t>150</w:t>
            </w:r>
          </w:p>
        </w:tc>
        <w:tc>
          <w:tcPr>
            <w:tcW w:w="897" w:type="dxa"/>
          </w:tcPr>
          <w:p w:rsidR="001926E9" w:rsidRDefault="001926E9">
            <w:pPr>
              <w:jc w:val="both"/>
            </w:pPr>
          </w:p>
        </w:tc>
        <w:tc>
          <w:tcPr>
            <w:tcW w:w="897" w:type="dxa"/>
          </w:tcPr>
          <w:p w:rsidR="001926E9" w:rsidRDefault="001926E9">
            <w:pPr>
              <w:jc w:val="both"/>
            </w:pPr>
          </w:p>
        </w:tc>
        <w:tc>
          <w:tcPr>
            <w:tcW w:w="897" w:type="dxa"/>
          </w:tcPr>
          <w:p w:rsidR="001926E9" w:rsidRDefault="001926E9">
            <w:pPr>
              <w:jc w:val="both"/>
            </w:pPr>
          </w:p>
        </w:tc>
        <w:tc>
          <w:tcPr>
            <w:tcW w:w="898" w:type="dxa"/>
          </w:tcPr>
          <w:p w:rsidR="001926E9" w:rsidRDefault="001926E9">
            <w:pPr>
              <w:jc w:val="both"/>
            </w:pPr>
          </w:p>
        </w:tc>
      </w:tr>
      <w:tr w:rsidR="001926E9">
        <w:tc>
          <w:tcPr>
            <w:tcW w:w="423" w:type="dxa"/>
          </w:tcPr>
          <w:p w:rsidR="001926E9" w:rsidRDefault="001926E9">
            <w:pPr>
              <w:jc w:val="both"/>
            </w:pPr>
            <w:r>
              <w:t>12</w:t>
            </w:r>
          </w:p>
        </w:tc>
        <w:tc>
          <w:tcPr>
            <w:tcW w:w="5231" w:type="dxa"/>
          </w:tcPr>
          <w:p w:rsidR="001926E9" w:rsidRDefault="001926E9">
            <w:pPr>
              <w:jc w:val="both"/>
            </w:pPr>
            <w:r>
              <w:t>Paga tres pasajes a TAME S.A. (c.e.)</w:t>
            </w:r>
          </w:p>
        </w:tc>
        <w:tc>
          <w:tcPr>
            <w:tcW w:w="1083" w:type="dxa"/>
          </w:tcPr>
          <w:p w:rsidR="001926E9" w:rsidRDefault="001926E9" w:rsidP="00E8088F">
            <w:pPr>
              <w:jc w:val="right"/>
            </w:pPr>
          </w:p>
        </w:tc>
        <w:tc>
          <w:tcPr>
            <w:tcW w:w="920" w:type="dxa"/>
          </w:tcPr>
          <w:p w:rsidR="001926E9" w:rsidRDefault="001926E9" w:rsidP="00E8088F">
            <w:pPr>
              <w:jc w:val="right"/>
            </w:pPr>
            <w:r>
              <w:t>290</w:t>
            </w:r>
          </w:p>
        </w:tc>
        <w:tc>
          <w:tcPr>
            <w:tcW w:w="897" w:type="dxa"/>
          </w:tcPr>
          <w:p w:rsidR="001926E9" w:rsidRDefault="001926E9">
            <w:pPr>
              <w:jc w:val="both"/>
            </w:pPr>
          </w:p>
        </w:tc>
        <w:tc>
          <w:tcPr>
            <w:tcW w:w="897" w:type="dxa"/>
          </w:tcPr>
          <w:p w:rsidR="001926E9" w:rsidRDefault="001926E9">
            <w:pPr>
              <w:jc w:val="both"/>
            </w:pPr>
          </w:p>
        </w:tc>
        <w:tc>
          <w:tcPr>
            <w:tcW w:w="897" w:type="dxa"/>
          </w:tcPr>
          <w:p w:rsidR="001926E9" w:rsidRDefault="001926E9">
            <w:pPr>
              <w:jc w:val="both"/>
            </w:pPr>
          </w:p>
        </w:tc>
        <w:tc>
          <w:tcPr>
            <w:tcW w:w="898" w:type="dxa"/>
          </w:tcPr>
          <w:p w:rsidR="001926E9" w:rsidRDefault="001926E9">
            <w:pPr>
              <w:jc w:val="both"/>
            </w:pPr>
          </w:p>
        </w:tc>
      </w:tr>
      <w:tr w:rsidR="001926E9">
        <w:tc>
          <w:tcPr>
            <w:tcW w:w="423" w:type="dxa"/>
          </w:tcPr>
          <w:p w:rsidR="001926E9" w:rsidRDefault="001926E9">
            <w:pPr>
              <w:jc w:val="both"/>
            </w:pPr>
            <w:r>
              <w:t>13</w:t>
            </w:r>
          </w:p>
        </w:tc>
        <w:tc>
          <w:tcPr>
            <w:tcW w:w="5231" w:type="dxa"/>
          </w:tcPr>
          <w:p w:rsidR="001926E9" w:rsidRDefault="001926E9">
            <w:pPr>
              <w:jc w:val="both"/>
            </w:pPr>
            <w:r>
              <w:t xml:space="preserve">Paga arriendo mercantil de vehículos a </w:t>
            </w:r>
            <w:proofErr w:type="spellStart"/>
            <w:r>
              <w:t>Produbanco</w:t>
            </w:r>
            <w:proofErr w:type="spellEnd"/>
          </w:p>
        </w:tc>
        <w:tc>
          <w:tcPr>
            <w:tcW w:w="1083" w:type="dxa"/>
          </w:tcPr>
          <w:p w:rsidR="001926E9" w:rsidRDefault="001926E9" w:rsidP="00E8088F">
            <w:pPr>
              <w:jc w:val="right"/>
            </w:pPr>
          </w:p>
        </w:tc>
        <w:tc>
          <w:tcPr>
            <w:tcW w:w="920" w:type="dxa"/>
          </w:tcPr>
          <w:p w:rsidR="001926E9" w:rsidRDefault="001926E9" w:rsidP="00E8088F">
            <w:pPr>
              <w:jc w:val="right"/>
            </w:pPr>
            <w:r>
              <w:t>3.500</w:t>
            </w:r>
          </w:p>
        </w:tc>
        <w:tc>
          <w:tcPr>
            <w:tcW w:w="897" w:type="dxa"/>
          </w:tcPr>
          <w:p w:rsidR="001926E9" w:rsidRDefault="001926E9">
            <w:pPr>
              <w:jc w:val="both"/>
            </w:pPr>
          </w:p>
        </w:tc>
        <w:tc>
          <w:tcPr>
            <w:tcW w:w="897" w:type="dxa"/>
          </w:tcPr>
          <w:p w:rsidR="001926E9" w:rsidRDefault="001926E9">
            <w:pPr>
              <w:jc w:val="both"/>
            </w:pPr>
          </w:p>
        </w:tc>
        <w:tc>
          <w:tcPr>
            <w:tcW w:w="897" w:type="dxa"/>
          </w:tcPr>
          <w:p w:rsidR="001926E9" w:rsidRDefault="001926E9">
            <w:pPr>
              <w:jc w:val="both"/>
            </w:pPr>
          </w:p>
        </w:tc>
        <w:tc>
          <w:tcPr>
            <w:tcW w:w="898" w:type="dxa"/>
          </w:tcPr>
          <w:p w:rsidR="001926E9" w:rsidRDefault="001926E9">
            <w:pPr>
              <w:jc w:val="both"/>
            </w:pPr>
          </w:p>
        </w:tc>
      </w:tr>
      <w:tr w:rsidR="001926E9">
        <w:tc>
          <w:tcPr>
            <w:tcW w:w="423" w:type="dxa"/>
          </w:tcPr>
          <w:p w:rsidR="001926E9" w:rsidRDefault="001926E9">
            <w:pPr>
              <w:jc w:val="both"/>
            </w:pPr>
            <w:r>
              <w:t>14</w:t>
            </w:r>
          </w:p>
        </w:tc>
        <w:tc>
          <w:tcPr>
            <w:tcW w:w="5231" w:type="dxa"/>
          </w:tcPr>
          <w:p w:rsidR="001926E9" w:rsidRDefault="001926E9">
            <w:pPr>
              <w:jc w:val="both"/>
            </w:pPr>
            <w:r>
              <w:t xml:space="preserve">Paga mantenimiento de vehículos a </w:t>
            </w:r>
            <w:proofErr w:type="spellStart"/>
            <w:r>
              <w:t>Chevicon</w:t>
            </w:r>
            <w:proofErr w:type="spellEnd"/>
            <w:r>
              <w:t xml:space="preserve"> (c.e.)</w:t>
            </w:r>
          </w:p>
        </w:tc>
        <w:tc>
          <w:tcPr>
            <w:tcW w:w="1083" w:type="dxa"/>
          </w:tcPr>
          <w:p w:rsidR="001926E9" w:rsidRDefault="001926E9" w:rsidP="00E8088F">
            <w:pPr>
              <w:jc w:val="right"/>
            </w:pPr>
          </w:p>
        </w:tc>
        <w:tc>
          <w:tcPr>
            <w:tcW w:w="920" w:type="dxa"/>
          </w:tcPr>
          <w:p w:rsidR="001926E9" w:rsidRDefault="00E8088F" w:rsidP="00E8088F">
            <w:pPr>
              <w:jc w:val="right"/>
            </w:pPr>
            <w:r>
              <w:t>700</w:t>
            </w:r>
          </w:p>
        </w:tc>
        <w:tc>
          <w:tcPr>
            <w:tcW w:w="897" w:type="dxa"/>
          </w:tcPr>
          <w:p w:rsidR="001926E9" w:rsidRDefault="001926E9">
            <w:pPr>
              <w:jc w:val="both"/>
            </w:pPr>
          </w:p>
        </w:tc>
        <w:tc>
          <w:tcPr>
            <w:tcW w:w="897" w:type="dxa"/>
          </w:tcPr>
          <w:p w:rsidR="001926E9" w:rsidRDefault="001926E9">
            <w:pPr>
              <w:jc w:val="both"/>
            </w:pPr>
          </w:p>
        </w:tc>
        <w:tc>
          <w:tcPr>
            <w:tcW w:w="897" w:type="dxa"/>
          </w:tcPr>
          <w:p w:rsidR="001926E9" w:rsidRDefault="001926E9">
            <w:pPr>
              <w:jc w:val="both"/>
            </w:pPr>
          </w:p>
        </w:tc>
        <w:tc>
          <w:tcPr>
            <w:tcW w:w="898" w:type="dxa"/>
          </w:tcPr>
          <w:p w:rsidR="001926E9" w:rsidRDefault="001926E9">
            <w:pPr>
              <w:jc w:val="both"/>
            </w:pPr>
          </w:p>
        </w:tc>
      </w:tr>
      <w:tr w:rsidR="001926E9">
        <w:tc>
          <w:tcPr>
            <w:tcW w:w="423" w:type="dxa"/>
          </w:tcPr>
          <w:p w:rsidR="001926E9" w:rsidRDefault="001926E9">
            <w:pPr>
              <w:jc w:val="both"/>
            </w:pPr>
            <w:r>
              <w:t>15</w:t>
            </w:r>
          </w:p>
        </w:tc>
        <w:tc>
          <w:tcPr>
            <w:tcW w:w="5231" w:type="dxa"/>
          </w:tcPr>
          <w:p w:rsidR="001926E9" w:rsidRDefault="001926E9">
            <w:pPr>
              <w:jc w:val="both"/>
            </w:pPr>
            <w:r>
              <w:t>Paga arriendo de local al CCI (c.e.)</w:t>
            </w:r>
          </w:p>
        </w:tc>
        <w:tc>
          <w:tcPr>
            <w:tcW w:w="1083" w:type="dxa"/>
          </w:tcPr>
          <w:p w:rsidR="001926E9" w:rsidRDefault="001926E9" w:rsidP="00E8088F">
            <w:pPr>
              <w:jc w:val="right"/>
            </w:pPr>
          </w:p>
        </w:tc>
        <w:tc>
          <w:tcPr>
            <w:tcW w:w="920" w:type="dxa"/>
          </w:tcPr>
          <w:p w:rsidR="001926E9" w:rsidRDefault="00E8088F" w:rsidP="00E8088F">
            <w:pPr>
              <w:jc w:val="right"/>
            </w:pPr>
            <w:r>
              <w:t>650</w:t>
            </w:r>
          </w:p>
        </w:tc>
        <w:tc>
          <w:tcPr>
            <w:tcW w:w="897" w:type="dxa"/>
          </w:tcPr>
          <w:p w:rsidR="001926E9" w:rsidRDefault="001926E9">
            <w:pPr>
              <w:jc w:val="both"/>
            </w:pPr>
          </w:p>
        </w:tc>
        <w:tc>
          <w:tcPr>
            <w:tcW w:w="897" w:type="dxa"/>
          </w:tcPr>
          <w:p w:rsidR="001926E9" w:rsidRDefault="001926E9">
            <w:pPr>
              <w:jc w:val="both"/>
            </w:pPr>
          </w:p>
        </w:tc>
        <w:tc>
          <w:tcPr>
            <w:tcW w:w="897" w:type="dxa"/>
          </w:tcPr>
          <w:p w:rsidR="001926E9" w:rsidRDefault="001926E9">
            <w:pPr>
              <w:jc w:val="both"/>
            </w:pPr>
          </w:p>
        </w:tc>
        <w:tc>
          <w:tcPr>
            <w:tcW w:w="898" w:type="dxa"/>
          </w:tcPr>
          <w:p w:rsidR="001926E9" w:rsidRDefault="001926E9">
            <w:pPr>
              <w:jc w:val="both"/>
            </w:pPr>
          </w:p>
        </w:tc>
      </w:tr>
      <w:tr w:rsidR="001926E9">
        <w:tc>
          <w:tcPr>
            <w:tcW w:w="423" w:type="dxa"/>
          </w:tcPr>
          <w:p w:rsidR="001926E9" w:rsidRDefault="001926E9">
            <w:pPr>
              <w:jc w:val="both"/>
            </w:pPr>
            <w:r>
              <w:t>16</w:t>
            </w:r>
          </w:p>
        </w:tc>
        <w:tc>
          <w:tcPr>
            <w:tcW w:w="5231" w:type="dxa"/>
          </w:tcPr>
          <w:p w:rsidR="001926E9" w:rsidRDefault="001926E9">
            <w:pPr>
              <w:jc w:val="both"/>
            </w:pPr>
            <w:r>
              <w:t>Paga arriendo de oficinas a Sra. Paredes (</w:t>
            </w:r>
            <w:proofErr w:type="spellStart"/>
            <w:r>
              <w:t>no.o.c</w:t>
            </w:r>
            <w:proofErr w:type="spellEnd"/>
            <w:r>
              <w:t>)</w:t>
            </w:r>
          </w:p>
        </w:tc>
        <w:tc>
          <w:tcPr>
            <w:tcW w:w="1083" w:type="dxa"/>
          </w:tcPr>
          <w:p w:rsidR="001926E9" w:rsidRDefault="001926E9" w:rsidP="00E8088F">
            <w:pPr>
              <w:jc w:val="right"/>
            </w:pPr>
          </w:p>
        </w:tc>
        <w:tc>
          <w:tcPr>
            <w:tcW w:w="920" w:type="dxa"/>
          </w:tcPr>
          <w:p w:rsidR="001926E9" w:rsidRDefault="00E8088F" w:rsidP="00E8088F">
            <w:pPr>
              <w:jc w:val="right"/>
            </w:pPr>
            <w:r>
              <w:t>500</w:t>
            </w:r>
          </w:p>
        </w:tc>
        <w:tc>
          <w:tcPr>
            <w:tcW w:w="897" w:type="dxa"/>
          </w:tcPr>
          <w:p w:rsidR="001926E9" w:rsidRDefault="001926E9">
            <w:pPr>
              <w:jc w:val="both"/>
            </w:pPr>
          </w:p>
        </w:tc>
        <w:tc>
          <w:tcPr>
            <w:tcW w:w="897" w:type="dxa"/>
          </w:tcPr>
          <w:p w:rsidR="001926E9" w:rsidRDefault="001926E9">
            <w:pPr>
              <w:jc w:val="both"/>
            </w:pPr>
          </w:p>
        </w:tc>
        <w:tc>
          <w:tcPr>
            <w:tcW w:w="897" w:type="dxa"/>
          </w:tcPr>
          <w:p w:rsidR="001926E9" w:rsidRDefault="001926E9">
            <w:pPr>
              <w:jc w:val="both"/>
            </w:pPr>
          </w:p>
        </w:tc>
        <w:tc>
          <w:tcPr>
            <w:tcW w:w="898" w:type="dxa"/>
          </w:tcPr>
          <w:p w:rsidR="001926E9" w:rsidRDefault="001926E9">
            <w:pPr>
              <w:jc w:val="both"/>
            </w:pPr>
          </w:p>
        </w:tc>
      </w:tr>
      <w:tr w:rsidR="001926E9">
        <w:tc>
          <w:tcPr>
            <w:tcW w:w="423" w:type="dxa"/>
          </w:tcPr>
          <w:p w:rsidR="001926E9" w:rsidRDefault="001926E9">
            <w:pPr>
              <w:jc w:val="both"/>
            </w:pPr>
            <w:r>
              <w:t>17</w:t>
            </w:r>
          </w:p>
        </w:tc>
        <w:tc>
          <w:tcPr>
            <w:tcW w:w="5231" w:type="dxa"/>
          </w:tcPr>
          <w:p w:rsidR="001926E9" w:rsidRDefault="001926E9">
            <w:pPr>
              <w:jc w:val="both"/>
            </w:pPr>
            <w:r>
              <w:t>Paga arriendo de local a Fundación Remar</w:t>
            </w:r>
          </w:p>
        </w:tc>
        <w:tc>
          <w:tcPr>
            <w:tcW w:w="1083" w:type="dxa"/>
          </w:tcPr>
          <w:p w:rsidR="001926E9" w:rsidRDefault="001926E9" w:rsidP="00E8088F">
            <w:pPr>
              <w:jc w:val="right"/>
            </w:pPr>
          </w:p>
        </w:tc>
        <w:tc>
          <w:tcPr>
            <w:tcW w:w="920" w:type="dxa"/>
          </w:tcPr>
          <w:p w:rsidR="001926E9" w:rsidRDefault="00E8088F" w:rsidP="00E8088F">
            <w:pPr>
              <w:jc w:val="right"/>
            </w:pPr>
            <w:r>
              <w:t>600</w:t>
            </w:r>
          </w:p>
        </w:tc>
        <w:tc>
          <w:tcPr>
            <w:tcW w:w="897" w:type="dxa"/>
          </w:tcPr>
          <w:p w:rsidR="001926E9" w:rsidRDefault="001926E9">
            <w:pPr>
              <w:jc w:val="both"/>
            </w:pPr>
          </w:p>
        </w:tc>
        <w:tc>
          <w:tcPr>
            <w:tcW w:w="897" w:type="dxa"/>
          </w:tcPr>
          <w:p w:rsidR="001926E9" w:rsidRDefault="001926E9">
            <w:pPr>
              <w:jc w:val="both"/>
            </w:pPr>
          </w:p>
        </w:tc>
        <w:tc>
          <w:tcPr>
            <w:tcW w:w="897" w:type="dxa"/>
          </w:tcPr>
          <w:p w:rsidR="001926E9" w:rsidRDefault="001926E9">
            <w:pPr>
              <w:jc w:val="both"/>
            </w:pPr>
          </w:p>
        </w:tc>
        <w:tc>
          <w:tcPr>
            <w:tcW w:w="898" w:type="dxa"/>
          </w:tcPr>
          <w:p w:rsidR="001926E9" w:rsidRDefault="001926E9">
            <w:pPr>
              <w:jc w:val="both"/>
            </w:pPr>
          </w:p>
        </w:tc>
      </w:tr>
      <w:tr w:rsidR="001926E9">
        <w:tc>
          <w:tcPr>
            <w:tcW w:w="423" w:type="dxa"/>
          </w:tcPr>
          <w:p w:rsidR="001926E9" w:rsidRDefault="001926E9">
            <w:pPr>
              <w:jc w:val="both"/>
            </w:pPr>
            <w:r>
              <w:t>18</w:t>
            </w:r>
          </w:p>
        </w:tc>
        <w:tc>
          <w:tcPr>
            <w:tcW w:w="5231" w:type="dxa"/>
          </w:tcPr>
          <w:p w:rsidR="001926E9" w:rsidRDefault="001926E9">
            <w:pPr>
              <w:jc w:val="both"/>
            </w:pPr>
            <w:r>
              <w:t>Paga honorarios a Dr.  Araujo</w:t>
            </w:r>
          </w:p>
        </w:tc>
        <w:tc>
          <w:tcPr>
            <w:tcW w:w="1083" w:type="dxa"/>
          </w:tcPr>
          <w:p w:rsidR="001926E9" w:rsidRDefault="001926E9" w:rsidP="00E8088F">
            <w:pPr>
              <w:jc w:val="right"/>
            </w:pPr>
          </w:p>
        </w:tc>
        <w:tc>
          <w:tcPr>
            <w:tcW w:w="920" w:type="dxa"/>
          </w:tcPr>
          <w:p w:rsidR="001926E9" w:rsidRDefault="00E8088F" w:rsidP="00E8088F">
            <w:pPr>
              <w:jc w:val="right"/>
            </w:pPr>
            <w:r>
              <w:t>3.500</w:t>
            </w:r>
          </w:p>
        </w:tc>
        <w:tc>
          <w:tcPr>
            <w:tcW w:w="897" w:type="dxa"/>
          </w:tcPr>
          <w:p w:rsidR="001926E9" w:rsidRDefault="001926E9">
            <w:pPr>
              <w:jc w:val="both"/>
            </w:pPr>
          </w:p>
        </w:tc>
        <w:tc>
          <w:tcPr>
            <w:tcW w:w="897" w:type="dxa"/>
          </w:tcPr>
          <w:p w:rsidR="001926E9" w:rsidRDefault="001926E9">
            <w:pPr>
              <w:jc w:val="both"/>
            </w:pPr>
          </w:p>
        </w:tc>
        <w:tc>
          <w:tcPr>
            <w:tcW w:w="897" w:type="dxa"/>
          </w:tcPr>
          <w:p w:rsidR="001926E9" w:rsidRDefault="001926E9">
            <w:pPr>
              <w:jc w:val="both"/>
            </w:pPr>
          </w:p>
        </w:tc>
        <w:tc>
          <w:tcPr>
            <w:tcW w:w="898" w:type="dxa"/>
          </w:tcPr>
          <w:p w:rsidR="001926E9" w:rsidRDefault="001926E9">
            <w:pPr>
              <w:jc w:val="both"/>
            </w:pPr>
          </w:p>
        </w:tc>
      </w:tr>
      <w:tr w:rsidR="001926E9">
        <w:tc>
          <w:tcPr>
            <w:tcW w:w="423" w:type="dxa"/>
          </w:tcPr>
          <w:p w:rsidR="001926E9" w:rsidRDefault="001926E9">
            <w:pPr>
              <w:jc w:val="both"/>
            </w:pPr>
            <w:r>
              <w:t>19</w:t>
            </w:r>
          </w:p>
        </w:tc>
        <w:tc>
          <w:tcPr>
            <w:tcW w:w="5231" w:type="dxa"/>
          </w:tcPr>
          <w:p w:rsidR="001926E9" w:rsidRDefault="001926E9">
            <w:pPr>
              <w:jc w:val="both"/>
            </w:pPr>
            <w:r>
              <w:t xml:space="preserve">Paga honorarios a Asesoría TCT S.A. ( </w:t>
            </w:r>
            <w:proofErr w:type="spellStart"/>
            <w:r>
              <w:t>no.c.e</w:t>
            </w:r>
            <w:proofErr w:type="spellEnd"/>
            <w:r>
              <w:t>.)</w:t>
            </w:r>
          </w:p>
        </w:tc>
        <w:tc>
          <w:tcPr>
            <w:tcW w:w="1083" w:type="dxa"/>
          </w:tcPr>
          <w:p w:rsidR="001926E9" w:rsidRDefault="001926E9" w:rsidP="00E8088F">
            <w:pPr>
              <w:jc w:val="right"/>
            </w:pPr>
          </w:p>
        </w:tc>
        <w:tc>
          <w:tcPr>
            <w:tcW w:w="920" w:type="dxa"/>
          </w:tcPr>
          <w:p w:rsidR="001926E9" w:rsidRDefault="00E8088F" w:rsidP="00E8088F">
            <w:pPr>
              <w:jc w:val="right"/>
            </w:pPr>
            <w:r>
              <w:t>2.800</w:t>
            </w:r>
          </w:p>
        </w:tc>
        <w:tc>
          <w:tcPr>
            <w:tcW w:w="897" w:type="dxa"/>
          </w:tcPr>
          <w:p w:rsidR="001926E9" w:rsidRDefault="001926E9">
            <w:pPr>
              <w:jc w:val="both"/>
            </w:pPr>
          </w:p>
        </w:tc>
        <w:tc>
          <w:tcPr>
            <w:tcW w:w="897" w:type="dxa"/>
          </w:tcPr>
          <w:p w:rsidR="001926E9" w:rsidRDefault="001926E9">
            <w:pPr>
              <w:jc w:val="both"/>
            </w:pPr>
          </w:p>
        </w:tc>
        <w:tc>
          <w:tcPr>
            <w:tcW w:w="897" w:type="dxa"/>
          </w:tcPr>
          <w:p w:rsidR="001926E9" w:rsidRDefault="001926E9">
            <w:pPr>
              <w:jc w:val="both"/>
            </w:pPr>
          </w:p>
        </w:tc>
        <w:tc>
          <w:tcPr>
            <w:tcW w:w="898" w:type="dxa"/>
          </w:tcPr>
          <w:p w:rsidR="001926E9" w:rsidRDefault="001926E9">
            <w:pPr>
              <w:jc w:val="both"/>
            </w:pPr>
          </w:p>
        </w:tc>
      </w:tr>
      <w:tr w:rsidR="001926E9">
        <w:tc>
          <w:tcPr>
            <w:tcW w:w="423" w:type="dxa"/>
          </w:tcPr>
          <w:p w:rsidR="001926E9" w:rsidRDefault="001926E9">
            <w:pPr>
              <w:jc w:val="both"/>
            </w:pPr>
            <w:r>
              <w:t>20</w:t>
            </w:r>
          </w:p>
        </w:tc>
        <w:tc>
          <w:tcPr>
            <w:tcW w:w="5231" w:type="dxa"/>
          </w:tcPr>
          <w:p w:rsidR="001926E9" w:rsidRDefault="001926E9">
            <w:pPr>
              <w:jc w:val="both"/>
            </w:pPr>
            <w:r>
              <w:t>Paga honorarios a extranjero no residente por trabajo ocasional pagado en Ecuador</w:t>
            </w:r>
          </w:p>
        </w:tc>
        <w:tc>
          <w:tcPr>
            <w:tcW w:w="1083" w:type="dxa"/>
          </w:tcPr>
          <w:p w:rsidR="001926E9" w:rsidRDefault="001926E9" w:rsidP="00E8088F">
            <w:pPr>
              <w:jc w:val="right"/>
            </w:pPr>
          </w:p>
        </w:tc>
        <w:tc>
          <w:tcPr>
            <w:tcW w:w="920" w:type="dxa"/>
          </w:tcPr>
          <w:p w:rsidR="001926E9" w:rsidRDefault="00E8088F" w:rsidP="00E8088F">
            <w:pPr>
              <w:jc w:val="right"/>
            </w:pPr>
            <w:r>
              <w:t>5.600</w:t>
            </w:r>
          </w:p>
        </w:tc>
        <w:tc>
          <w:tcPr>
            <w:tcW w:w="897" w:type="dxa"/>
          </w:tcPr>
          <w:p w:rsidR="001926E9" w:rsidRDefault="001926E9">
            <w:pPr>
              <w:jc w:val="both"/>
            </w:pPr>
          </w:p>
        </w:tc>
        <w:tc>
          <w:tcPr>
            <w:tcW w:w="897" w:type="dxa"/>
          </w:tcPr>
          <w:p w:rsidR="001926E9" w:rsidRDefault="001926E9">
            <w:pPr>
              <w:jc w:val="both"/>
            </w:pPr>
          </w:p>
        </w:tc>
        <w:tc>
          <w:tcPr>
            <w:tcW w:w="897" w:type="dxa"/>
          </w:tcPr>
          <w:p w:rsidR="001926E9" w:rsidRDefault="001926E9">
            <w:pPr>
              <w:jc w:val="both"/>
            </w:pPr>
          </w:p>
        </w:tc>
        <w:tc>
          <w:tcPr>
            <w:tcW w:w="898" w:type="dxa"/>
          </w:tcPr>
          <w:p w:rsidR="001926E9" w:rsidRDefault="001926E9">
            <w:pPr>
              <w:jc w:val="both"/>
            </w:pPr>
          </w:p>
        </w:tc>
      </w:tr>
      <w:tr w:rsidR="001926E9">
        <w:tc>
          <w:tcPr>
            <w:tcW w:w="423" w:type="dxa"/>
          </w:tcPr>
          <w:p w:rsidR="001926E9" w:rsidRDefault="001926E9">
            <w:pPr>
              <w:jc w:val="both"/>
            </w:pPr>
            <w:r>
              <w:t>21</w:t>
            </w:r>
          </w:p>
        </w:tc>
        <w:tc>
          <w:tcPr>
            <w:tcW w:w="5231" w:type="dxa"/>
          </w:tcPr>
          <w:p w:rsidR="001926E9" w:rsidRDefault="001926E9">
            <w:pPr>
              <w:jc w:val="both"/>
            </w:pPr>
            <w:r>
              <w:t>Remesa honorarios al Perú</w:t>
            </w:r>
          </w:p>
        </w:tc>
        <w:tc>
          <w:tcPr>
            <w:tcW w:w="1083" w:type="dxa"/>
          </w:tcPr>
          <w:p w:rsidR="001926E9" w:rsidRDefault="001926E9" w:rsidP="00E8088F">
            <w:pPr>
              <w:jc w:val="right"/>
            </w:pPr>
          </w:p>
        </w:tc>
        <w:tc>
          <w:tcPr>
            <w:tcW w:w="920" w:type="dxa"/>
          </w:tcPr>
          <w:p w:rsidR="001926E9" w:rsidRDefault="00E8088F" w:rsidP="00E8088F">
            <w:pPr>
              <w:jc w:val="right"/>
            </w:pPr>
            <w:r>
              <w:t>6.000</w:t>
            </w:r>
          </w:p>
        </w:tc>
        <w:tc>
          <w:tcPr>
            <w:tcW w:w="897" w:type="dxa"/>
          </w:tcPr>
          <w:p w:rsidR="001926E9" w:rsidRDefault="001926E9">
            <w:pPr>
              <w:jc w:val="both"/>
            </w:pPr>
          </w:p>
        </w:tc>
        <w:tc>
          <w:tcPr>
            <w:tcW w:w="897" w:type="dxa"/>
          </w:tcPr>
          <w:p w:rsidR="001926E9" w:rsidRDefault="001926E9">
            <w:pPr>
              <w:jc w:val="both"/>
            </w:pPr>
          </w:p>
        </w:tc>
        <w:tc>
          <w:tcPr>
            <w:tcW w:w="897" w:type="dxa"/>
          </w:tcPr>
          <w:p w:rsidR="001926E9" w:rsidRDefault="001926E9">
            <w:pPr>
              <w:jc w:val="both"/>
            </w:pPr>
          </w:p>
        </w:tc>
        <w:tc>
          <w:tcPr>
            <w:tcW w:w="898" w:type="dxa"/>
          </w:tcPr>
          <w:p w:rsidR="001926E9" w:rsidRDefault="001926E9">
            <w:pPr>
              <w:jc w:val="both"/>
            </w:pPr>
          </w:p>
        </w:tc>
      </w:tr>
      <w:tr w:rsidR="001926E9">
        <w:tc>
          <w:tcPr>
            <w:tcW w:w="423" w:type="dxa"/>
          </w:tcPr>
          <w:p w:rsidR="001926E9" w:rsidRDefault="001926E9">
            <w:pPr>
              <w:jc w:val="both"/>
            </w:pPr>
            <w:r>
              <w:t>22</w:t>
            </w:r>
          </w:p>
        </w:tc>
        <w:tc>
          <w:tcPr>
            <w:tcW w:w="5231" w:type="dxa"/>
          </w:tcPr>
          <w:p w:rsidR="001926E9" w:rsidRDefault="001926E9">
            <w:pPr>
              <w:jc w:val="both"/>
            </w:pPr>
            <w:r>
              <w:t>Paga prima de seguros a Seguros S.A. (</w:t>
            </w:r>
            <w:proofErr w:type="spellStart"/>
            <w:r>
              <w:t>no.c.e</w:t>
            </w:r>
            <w:proofErr w:type="spellEnd"/>
            <w:r>
              <w:t>)</w:t>
            </w:r>
          </w:p>
        </w:tc>
        <w:tc>
          <w:tcPr>
            <w:tcW w:w="1083" w:type="dxa"/>
          </w:tcPr>
          <w:p w:rsidR="001926E9" w:rsidRDefault="001926E9" w:rsidP="00E8088F">
            <w:pPr>
              <w:jc w:val="right"/>
            </w:pPr>
          </w:p>
        </w:tc>
        <w:tc>
          <w:tcPr>
            <w:tcW w:w="920" w:type="dxa"/>
          </w:tcPr>
          <w:p w:rsidR="001926E9" w:rsidRDefault="00E8088F" w:rsidP="00E8088F">
            <w:pPr>
              <w:jc w:val="right"/>
            </w:pPr>
            <w:r>
              <w:t>700</w:t>
            </w:r>
          </w:p>
        </w:tc>
        <w:tc>
          <w:tcPr>
            <w:tcW w:w="897" w:type="dxa"/>
          </w:tcPr>
          <w:p w:rsidR="001926E9" w:rsidRDefault="001926E9">
            <w:pPr>
              <w:jc w:val="both"/>
            </w:pPr>
          </w:p>
        </w:tc>
        <w:tc>
          <w:tcPr>
            <w:tcW w:w="897" w:type="dxa"/>
          </w:tcPr>
          <w:p w:rsidR="001926E9" w:rsidRDefault="001926E9">
            <w:pPr>
              <w:jc w:val="both"/>
            </w:pPr>
          </w:p>
        </w:tc>
        <w:tc>
          <w:tcPr>
            <w:tcW w:w="897" w:type="dxa"/>
          </w:tcPr>
          <w:p w:rsidR="001926E9" w:rsidRDefault="001926E9">
            <w:pPr>
              <w:jc w:val="both"/>
            </w:pPr>
          </w:p>
        </w:tc>
        <w:tc>
          <w:tcPr>
            <w:tcW w:w="898" w:type="dxa"/>
          </w:tcPr>
          <w:p w:rsidR="001926E9" w:rsidRDefault="001926E9">
            <w:pPr>
              <w:jc w:val="both"/>
            </w:pPr>
          </w:p>
        </w:tc>
      </w:tr>
      <w:tr w:rsidR="001926E9">
        <w:tc>
          <w:tcPr>
            <w:tcW w:w="423" w:type="dxa"/>
          </w:tcPr>
          <w:p w:rsidR="001926E9" w:rsidRDefault="001926E9">
            <w:pPr>
              <w:jc w:val="both"/>
            </w:pPr>
            <w:r>
              <w:t>23</w:t>
            </w:r>
          </w:p>
        </w:tc>
        <w:tc>
          <w:tcPr>
            <w:tcW w:w="5231" w:type="dxa"/>
          </w:tcPr>
          <w:p w:rsidR="001926E9" w:rsidRDefault="001926E9">
            <w:pPr>
              <w:jc w:val="both"/>
            </w:pPr>
            <w:r>
              <w:t>Paga intereses a la Sra. Dávila (</w:t>
            </w:r>
            <w:proofErr w:type="spellStart"/>
            <w:r>
              <w:t>no.o.c</w:t>
            </w:r>
            <w:proofErr w:type="spellEnd"/>
            <w:r>
              <w:t>)</w:t>
            </w:r>
          </w:p>
        </w:tc>
        <w:tc>
          <w:tcPr>
            <w:tcW w:w="1083" w:type="dxa"/>
          </w:tcPr>
          <w:p w:rsidR="001926E9" w:rsidRDefault="001926E9" w:rsidP="00E8088F">
            <w:pPr>
              <w:jc w:val="right"/>
            </w:pPr>
          </w:p>
        </w:tc>
        <w:tc>
          <w:tcPr>
            <w:tcW w:w="920" w:type="dxa"/>
          </w:tcPr>
          <w:p w:rsidR="001926E9" w:rsidRDefault="00E8088F" w:rsidP="00E8088F">
            <w:pPr>
              <w:jc w:val="right"/>
            </w:pPr>
            <w:r>
              <w:t>1.300</w:t>
            </w:r>
          </w:p>
        </w:tc>
        <w:tc>
          <w:tcPr>
            <w:tcW w:w="897" w:type="dxa"/>
          </w:tcPr>
          <w:p w:rsidR="001926E9" w:rsidRDefault="001926E9">
            <w:pPr>
              <w:jc w:val="both"/>
            </w:pPr>
          </w:p>
        </w:tc>
        <w:tc>
          <w:tcPr>
            <w:tcW w:w="897" w:type="dxa"/>
          </w:tcPr>
          <w:p w:rsidR="001926E9" w:rsidRDefault="001926E9">
            <w:pPr>
              <w:jc w:val="both"/>
            </w:pPr>
          </w:p>
        </w:tc>
        <w:tc>
          <w:tcPr>
            <w:tcW w:w="897" w:type="dxa"/>
          </w:tcPr>
          <w:p w:rsidR="001926E9" w:rsidRDefault="001926E9">
            <w:pPr>
              <w:jc w:val="both"/>
            </w:pPr>
          </w:p>
        </w:tc>
        <w:tc>
          <w:tcPr>
            <w:tcW w:w="898" w:type="dxa"/>
          </w:tcPr>
          <w:p w:rsidR="001926E9" w:rsidRDefault="001926E9">
            <w:pPr>
              <w:jc w:val="both"/>
            </w:pPr>
          </w:p>
        </w:tc>
      </w:tr>
      <w:tr w:rsidR="001926E9">
        <w:tc>
          <w:tcPr>
            <w:tcW w:w="423" w:type="dxa"/>
          </w:tcPr>
          <w:p w:rsidR="001926E9" w:rsidRDefault="001926E9">
            <w:pPr>
              <w:jc w:val="both"/>
            </w:pPr>
            <w:r>
              <w:t>24</w:t>
            </w:r>
          </w:p>
        </w:tc>
        <w:tc>
          <w:tcPr>
            <w:tcW w:w="5231" w:type="dxa"/>
          </w:tcPr>
          <w:p w:rsidR="001926E9" w:rsidRDefault="001926E9">
            <w:pPr>
              <w:jc w:val="both"/>
            </w:pPr>
            <w:r>
              <w:t>Paga entrenador de básquet para equipo de la empresa</w:t>
            </w:r>
          </w:p>
        </w:tc>
        <w:tc>
          <w:tcPr>
            <w:tcW w:w="1083" w:type="dxa"/>
          </w:tcPr>
          <w:p w:rsidR="001926E9" w:rsidRDefault="001926E9" w:rsidP="00E8088F">
            <w:pPr>
              <w:jc w:val="right"/>
            </w:pPr>
          </w:p>
        </w:tc>
        <w:tc>
          <w:tcPr>
            <w:tcW w:w="920" w:type="dxa"/>
          </w:tcPr>
          <w:p w:rsidR="001926E9" w:rsidRDefault="00E8088F" w:rsidP="00E8088F">
            <w:pPr>
              <w:jc w:val="right"/>
            </w:pPr>
            <w:r>
              <w:t>450</w:t>
            </w:r>
          </w:p>
        </w:tc>
        <w:tc>
          <w:tcPr>
            <w:tcW w:w="897" w:type="dxa"/>
          </w:tcPr>
          <w:p w:rsidR="001926E9" w:rsidRDefault="001926E9">
            <w:pPr>
              <w:jc w:val="both"/>
            </w:pPr>
          </w:p>
        </w:tc>
        <w:tc>
          <w:tcPr>
            <w:tcW w:w="897" w:type="dxa"/>
          </w:tcPr>
          <w:p w:rsidR="001926E9" w:rsidRDefault="001926E9">
            <w:pPr>
              <w:jc w:val="both"/>
            </w:pPr>
          </w:p>
        </w:tc>
        <w:tc>
          <w:tcPr>
            <w:tcW w:w="897" w:type="dxa"/>
          </w:tcPr>
          <w:p w:rsidR="001926E9" w:rsidRDefault="001926E9">
            <w:pPr>
              <w:jc w:val="both"/>
            </w:pPr>
          </w:p>
        </w:tc>
        <w:tc>
          <w:tcPr>
            <w:tcW w:w="898" w:type="dxa"/>
          </w:tcPr>
          <w:p w:rsidR="001926E9" w:rsidRDefault="001926E9">
            <w:pPr>
              <w:jc w:val="both"/>
            </w:pPr>
          </w:p>
        </w:tc>
      </w:tr>
      <w:tr w:rsidR="001926E9">
        <w:tc>
          <w:tcPr>
            <w:tcW w:w="423" w:type="dxa"/>
          </w:tcPr>
          <w:p w:rsidR="001926E9" w:rsidRDefault="001926E9">
            <w:pPr>
              <w:jc w:val="both"/>
            </w:pPr>
            <w:r>
              <w:t>25</w:t>
            </w:r>
          </w:p>
        </w:tc>
        <w:tc>
          <w:tcPr>
            <w:tcW w:w="5231" w:type="dxa"/>
          </w:tcPr>
          <w:p w:rsidR="001926E9" w:rsidRDefault="001926E9">
            <w:pPr>
              <w:jc w:val="both"/>
            </w:pPr>
            <w:r>
              <w:t>Paga luz eléctrica a EEQ S.A. (c.e.)</w:t>
            </w:r>
          </w:p>
        </w:tc>
        <w:tc>
          <w:tcPr>
            <w:tcW w:w="1083" w:type="dxa"/>
          </w:tcPr>
          <w:p w:rsidR="001926E9" w:rsidRDefault="001926E9" w:rsidP="00E8088F">
            <w:pPr>
              <w:jc w:val="right"/>
            </w:pPr>
          </w:p>
        </w:tc>
        <w:tc>
          <w:tcPr>
            <w:tcW w:w="920" w:type="dxa"/>
          </w:tcPr>
          <w:p w:rsidR="001926E9" w:rsidRDefault="00E8088F" w:rsidP="00E8088F">
            <w:pPr>
              <w:jc w:val="right"/>
            </w:pPr>
            <w:r>
              <w:t>180</w:t>
            </w:r>
          </w:p>
        </w:tc>
        <w:tc>
          <w:tcPr>
            <w:tcW w:w="897" w:type="dxa"/>
          </w:tcPr>
          <w:p w:rsidR="001926E9" w:rsidRDefault="001926E9">
            <w:pPr>
              <w:jc w:val="both"/>
            </w:pPr>
          </w:p>
        </w:tc>
        <w:tc>
          <w:tcPr>
            <w:tcW w:w="897" w:type="dxa"/>
          </w:tcPr>
          <w:p w:rsidR="001926E9" w:rsidRDefault="001926E9">
            <w:pPr>
              <w:jc w:val="both"/>
            </w:pPr>
          </w:p>
        </w:tc>
        <w:tc>
          <w:tcPr>
            <w:tcW w:w="897" w:type="dxa"/>
          </w:tcPr>
          <w:p w:rsidR="001926E9" w:rsidRDefault="001926E9">
            <w:pPr>
              <w:jc w:val="both"/>
            </w:pPr>
          </w:p>
        </w:tc>
        <w:tc>
          <w:tcPr>
            <w:tcW w:w="898" w:type="dxa"/>
          </w:tcPr>
          <w:p w:rsidR="001926E9" w:rsidRDefault="001926E9">
            <w:pPr>
              <w:jc w:val="both"/>
            </w:pPr>
          </w:p>
        </w:tc>
      </w:tr>
      <w:tr w:rsidR="001926E9">
        <w:tc>
          <w:tcPr>
            <w:tcW w:w="423" w:type="dxa"/>
          </w:tcPr>
          <w:p w:rsidR="001926E9" w:rsidRDefault="001926E9">
            <w:pPr>
              <w:jc w:val="both"/>
            </w:pPr>
            <w:r>
              <w:t>26</w:t>
            </w:r>
          </w:p>
        </w:tc>
        <w:tc>
          <w:tcPr>
            <w:tcW w:w="5231" w:type="dxa"/>
          </w:tcPr>
          <w:p w:rsidR="001926E9" w:rsidRDefault="001926E9">
            <w:pPr>
              <w:jc w:val="both"/>
            </w:pPr>
            <w:r>
              <w:t>Paga agua potable a EMAP</w:t>
            </w:r>
          </w:p>
        </w:tc>
        <w:tc>
          <w:tcPr>
            <w:tcW w:w="1083" w:type="dxa"/>
          </w:tcPr>
          <w:p w:rsidR="001926E9" w:rsidRDefault="001926E9" w:rsidP="00E8088F">
            <w:pPr>
              <w:jc w:val="right"/>
            </w:pPr>
          </w:p>
        </w:tc>
        <w:tc>
          <w:tcPr>
            <w:tcW w:w="920" w:type="dxa"/>
          </w:tcPr>
          <w:p w:rsidR="001926E9" w:rsidRDefault="00E8088F" w:rsidP="00E8088F">
            <w:pPr>
              <w:jc w:val="right"/>
            </w:pPr>
            <w:r>
              <w:t>45</w:t>
            </w:r>
          </w:p>
        </w:tc>
        <w:tc>
          <w:tcPr>
            <w:tcW w:w="897" w:type="dxa"/>
          </w:tcPr>
          <w:p w:rsidR="001926E9" w:rsidRDefault="001926E9">
            <w:pPr>
              <w:jc w:val="both"/>
            </w:pPr>
          </w:p>
        </w:tc>
        <w:tc>
          <w:tcPr>
            <w:tcW w:w="897" w:type="dxa"/>
          </w:tcPr>
          <w:p w:rsidR="001926E9" w:rsidRDefault="001926E9">
            <w:pPr>
              <w:jc w:val="both"/>
            </w:pPr>
          </w:p>
        </w:tc>
        <w:tc>
          <w:tcPr>
            <w:tcW w:w="897" w:type="dxa"/>
          </w:tcPr>
          <w:p w:rsidR="001926E9" w:rsidRDefault="001926E9">
            <w:pPr>
              <w:jc w:val="both"/>
            </w:pPr>
          </w:p>
        </w:tc>
        <w:tc>
          <w:tcPr>
            <w:tcW w:w="898" w:type="dxa"/>
          </w:tcPr>
          <w:p w:rsidR="001926E9" w:rsidRDefault="001926E9">
            <w:pPr>
              <w:jc w:val="both"/>
            </w:pPr>
          </w:p>
        </w:tc>
      </w:tr>
      <w:tr w:rsidR="001926E9">
        <w:tc>
          <w:tcPr>
            <w:tcW w:w="423" w:type="dxa"/>
          </w:tcPr>
          <w:p w:rsidR="001926E9" w:rsidRDefault="001926E9">
            <w:pPr>
              <w:jc w:val="both"/>
            </w:pPr>
            <w:r>
              <w:t>27</w:t>
            </w:r>
          </w:p>
        </w:tc>
        <w:tc>
          <w:tcPr>
            <w:tcW w:w="5231" w:type="dxa"/>
          </w:tcPr>
          <w:p w:rsidR="001926E9" w:rsidRDefault="001926E9">
            <w:pPr>
              <w:jc w:val="both"/>
            </w:pPr>
            <w:r>
              <w:t xml:space="preserve">Paga teléfono a </w:t>
            </w:r>
            <w:proofErr w:type="spellStart"/>
            <w:r>
              <w:t>Andinatel</w:t>
            </w:r>
            <w:proofErr w:type="spellEnd"/>
            <w:r>
              <w:t xml:space="preserve"> S.A. (c.e.)</w:t>
            </w:r>
          </w:p>
        </w:tc>
        <w:tc>
          <w:tcPr>
            <w:tcW w:w="1083" w:type="dxa"/>
          </w:tcPr>
          <w:p w:rsidR="001926E9" w:rsidRDefault="001926E9" w:rsidP="00E8088F">
            <w:pPr>
              <w:jc w:val="right"/>
            </w:pPr>
          </w:p>
        </w:tc>
        <w:tc>
          <w:tcPr>
            <w:tcW w:w="920" w:type="dxa"/>
          </w:tcPr>
          <w:p w:rsidR="001926E9" w:rsidRDefault="00E8088F" w:rsidP="00E8088F">
            <w:pPr>
              <w:jc w:val="right"/>
            </w:pPr>
            <w:r>
              <w:t>80</w:t>
            </w:r>
          </w:p>
        </w:tc>
        <w:tc>
          <w:tcPr>
            <w:tcW w:w="897" w:type="dxa"/>
          </w:tcPr>
          <w:p w:rsidR="001926E9" w:rsidRDefault="001926E9">
            <w:pPr>
              <w:jc w:val="both"/>
            </w:pPr>
          </w:p>
        </w:tc>
        <w:tc>
          <w:tcPr>
            <w:tcW w:w="897" w:type="dxa"/>
          </w:tcPr>
          <w:p w:rsidR="001926E9" w:rsidRDefault="001926E9">
            <w:pPr>
              <w:jc w:val="both"/>
            </w:pPr>
          </w:p>
        </w:tc>
        <w:tc>
          <w:tcPr>
            <w:tcW w:w="897" w:type="dxa"/>
          </w:tcPr>
          <w:p w:rsidR="001926E9" w:rsidRDefault="001926E9">
            <w:pPr>
              <w:jc w:val="both"/>
            </w:pPr>
          </w:p>
        </w:tc>
        <w:tc>
          <w:tcPr>
            <w:tcW w:w="898" w:type="dxa"/>
          </w:tcPr>
          <w:p w:rsidR="001926E9" w:rsidRDefault="001926E9">
            <w:pPr>
              <w:jc w:val="both"/>
            </w:pPr>
          </w:p>
        </w:tc>
      </w:tr>
      <w:tr w:rsidR="001926E9">
        <w:tc>
          <w:tcPr>
            <w:tcW w:w="423" w:type="dxa"/>
          </w:tcPr>
          <w:p w:rsidR="001926E9" w:rsidRDefault="001926E9">
            <w:pPr>
              <w:jc w:val="both"/>
            </w:pPr>
            <w:r>
              <w:t>28</w:t>
            </w:r>
          </w:p>
        </w:tc>
        <w:tc>
          <w:tcPr>
            <w:tcW w:w="5231" w:type="dxa"/>
          </w:tcPr>
          <w:p w:rsidR="001926E9" w:rsidRDefault="001926E9">
            <w:pPr>
              <w:jc w:val="both"/>
            </w:pPr>
            <w:r>
              <w:t>Paga teléfono a Alegro S.A. (</w:t>
            </w:r>
            <w:proofErr w:type="spellStart"/>
            <w:r>
              <w:t>c.e</w:t>
            </w:r>
            <w:proofErr w:type="spellEnd"/>
            <w:r>
              <w:t>)</w:t>
            </w:r>
          </w:p>
        </w:tc>
        <w:tc>
          <w:tcPr>
            <w:tcW w:w="1083" w:type="dxa"/>
          </w:tcPr>
          <w:p w:rsidR="001926E9" w:rsidRDefault="001926E9" w:rsidP="00E8088F">
            <w:pPr>
              <w:jc w:val="right"/>
            </w:pPr>
          </w:p>
        </w:tc>
        <w:tc>
          <w:tcPr>
            <w:tcW w:w="920" w:type="dxa"/>
          </w:tcPr>
          <w:p w:rsidR="001926E9" w:rsidRDefault="00E8088F" w:rsidP="00E8088F">
            <w:pPr>
              <w:jc w:val="right"/>
            </w:pPr>
            <w:r>
              <w:t>230</w:t>
            </w:r>
          </w:p>
        </w:tc>
        <w:tc>
          <w:tcPr>
            <w:tcW w:w="897" w:type="dxa"/>
          </w:tcPr>
          <w:p w:rsidR="001926E9" w:rsidRDefault="001926E9">
            <w:pPr>
              <w:jc w:val="both"/>
            </w:pPr>
          </w:p>
        </w:tc>
        <w:tc>
          <w:tcPr>
            <w:tcW w:w="897" w:type="dxa"/>
          </w:tcPr>
          <w:p w:rsidR="001926E9" w:rsidRDefault="001926E9">
            <w:pPr>
              <w:jc w:val="both"/>
            </w:pPr>
          </w:p>
        </w:tc>
        <w:tc>
          <w:tcPr>
            <w:tcW w:w="897" w:type="dxa"/>
          </w:tcPr>
          <w:p w:rsidR="001926E9" w:rsidRDefault="001926E9">
            <w:pPr>
              <w:jc w:val="both"/>
            </w:pPr>
          </w:p>
        </w:tc>
        <w:tc>
          <w:tcPr>
            <w:tcW w:w="898" w:type="dxa"/>
          </w:tcPr>
          <w:p w:rsidR="001926E9" w:rsidRDefault="001926E9">
            <w:pPr>
              <w:jc w:val="both"/>
            </w:pPr>
          </w:p>
        </w:tc>
      </w:tr>
      <w:tr w:rsidR="001926E9">
        <w:tc>
          <w:tcPr>
            <w:tcW w:w="423" w:type="dxa"/>
          </w:tcPr>
          <w:p w:rsidR="001926E9" w:rsidRDefault="001926E9">
            <w:pPr>
              <w:jc w:val="both"/>
            </w:pPr>
            <w:r>
              <w:t>29</w:t>
            </w:r>
          </w:p>
        </w:tc>
        <w:tc>
          <w:tcPr>
            <w:tcW w:w="5231" w:type="dxa"/>
          </w:tcPr>
          <w:p w:rsidR="001926E9" w:rsidRDefault="001926E9">
            <w:pPr>
              <w:jc w:val="both"/>
            </w:pPr>
            <w:r>
              <w:t>Paga impuesto predial a IMQ</w:t>
            </w:r>
          </w:p>
        </w:tc>
        <w:tc>
          <w:tcPr>
            <w:tcW w:w="1083" w:type="dxa"/>
          </w:tcPr>
          <w:p w:rsidR="001926E9" w:rsidRDefault="001926E9" w:rsidP="00E8088F">
            <w:pPr>
              <w:jc w:val="right"/>
            </w:pPr>
          </w:p>
        </w:tc>
        <w:tc>
          <w:tcPr>
            <w:tcW w:w="920" w:type="dxa"/>
          </w:tcPr>
          <w:p w:rsidR="001926E9" w:rsidRDefault="00E8088F" w:rsidP="00E8088F">
            <w:pPr>
              <w:jc w:val="right"/>
            </w:pPr>
            <w:r>
              <w:t>890</w:t>
            </w:r>
          </w:p>
        </w:tc>
        <w:tc>
          <w:tcPr>
            <w:tcW w:w="897" w:type="dxa"/>
          </w:tcPr>
          <w:p w:rsidR="001926E9" w:rsidRDefault="001926E9">
            <w:pPr>
              <w:jc w:val="both"/>
            </w:pPr>
          </w:p>
        </w:tc>
        <w:tc>
          <w:tcPr>
            <w:tcW w:w="897" w:type="dxa"/>
          </w:tcPr>
          <w:p w:rsidR="001926E9" w:rsidRDefault="001926E9">
            <w:pPr>
              <w:jc w:val="both"/>
            </w:pPr>
          </w:p>
        </w:tc>
        <w:tc>
          <w:tcPr>
            <w:tcW w:w="897" w:type="dxa"/>
          </w:tcPr>
          <w:p w:rsidR="001926E9" w:rsidRDefault="001926E9">
            <w:pPr>
              <w:jc w:val="both"/>
            </w:pPr>
          </w:p>
        </w:tc>
        <w:tc>
          <w:tcPr>
            <w:tcW w:w="898" w:type="dxa"/>
          </w:tcPr>
          <w:p w:rsidR="001926E9" w:rsidRDefault="001926E9">
            <w:pPr>
              <w:jc w:val="both"/>
            </w:pPr>
          </w:p>
        </w:tc>
      </w:tr>
      <w:tr w:rsidR="001926E9">
        <w:tc>
          <w:tcPr>
            <w:tcW w:w="423" w:type="dxa"/>
          </w:tcPr>
          <w:p w:rsidR="001926E9" w:rsidRDefault="001926E9">
            <w:pPr>
              <w:jc w:val="both"/>
            </w:pPr>
            <w:r>
              <w:t>30</w:t>
            </w:r>
          </w:p>
        </w:tc>
        <w:tc>
          <w:tcPr>
            <w:tcW w:w="5231" w:type="dxa"/>
          </w:tcPr>
          <w:p w:rsidR="001926E9" w:rsidRDefault="001926E9">
            <w:pPr>
              <w:jc w:val="both"/>
            </w:pPr>
            <w:r>
              <w:t>Paga curso de inglés a la UCE</w:t>
            </w:r>
          </w:p>
        </w:tc>
        <w:tc>
          <w:tcPr>
            <w:tcW w:w="1083" w:type="dxa"/>
          </w:tcPr>
          <w:p w:rsidR="001926E9" w:rsidRDefault="001926E9" w:rsidP="00E8088F">
            <w:pPr>
              <w:jc w:val="right"/>
            </w:pPr>
          </w:p>
        </w:tc>
        <w:tc>
          <w:tcPr>
            <w:tcW w:w="920" w:type="dxa"/>
          </w:tcPr>
          <w:p w:rsidR="001926E9" w:rsidRDefault="00E8088F" w:rsidP="00E8088F">
            <w:pPr>
              <w:jc w:val="right"/>
            </w:pPr>
            <w:r>
              <w:t>350</w:t>
            </w:r>
          </w:p>
        </w:tc>
        <w:tc>
          <w:tcPr>
            <w:tcW w:w="897" w:type="dxa"/>
          </w:tcPr>
          <w:p w:rsidR="001926E9" w:rsidRDefault="001926E9">
            <w:pPr>
              <w:jc w:val="both"/>
            </w:pPr>
          </w:p>
        </w:tc>
        <w:tc>
          <w:tcPr>
            <w:tcW w:w="897" w:type="dxa"/>
          </w:tcPr>
          <w:p w:rsidR="001926E9" w:rsidRDefault="001926E9">
            <w:pPr>
              <w:jc w:val="both"/>
            </w:pPr>
          </w:p>
        </w:tc>
        <w:tc>
          <w:tcPr>
            <w:tcW w:w="897" w:type="dxa"/>
          </w:tcPr>
          <w:p w:rsidR="001926E9" w:rsidRDefault="001926E9">
            <w:pPr>
              <w:jc w:val="both"/>
            </w:pPr>
          </w:p>
        </w:tc>
        <w:tc>
          <w:tcPr>
            <w:tcW w:w="898" w:type="dxa"/>
          </w:tcPr>
          <w:p w:rsidR="001926E9" w:rsidRDefault="001926E9">
            <w:pPr>
              <w:jc w:val="both"/>
            </w:pPr>
          </w:p>
        </w:tc>
      </w:tr>
      <w:tr w:rsidR="001926E9">
        <w:tc>
          <w:tcPr>
            <w:tcW w:w="423" w:type="dxa"/>
          </w:tcPr>
          <w:p w:rsidR="001926E9" w:rsidRDefault="001926E9">
            <w:pPr>
              <w:jc w:val="both"/>
            </w:pPr>
            <w:r>
              <w:t>31</w:t>
            </w:r>
          </w:p>
        </w:tc>
        <w:tc>
          <w:tcPr>
            <w:tcW w:w="5231" w:type="dxa"/>
          </w:tcPr>
          <w:p w:rsidR="001926E9" w:rsidRDefault="001926E9">
            <w:pPr>
              <w:jc w:val="both"/>
            </w:pPr>
            <w:r>
              <w:t>Paga curso de tributación al CCPP (</w:t>
            </w:r>
            <w:proofErr w:type="spellStart"/>
            <w:r>
              <w:t>no.c.e</w:t>
            </w:r>
            <w:proofErr w:type="spellEnd"/>
            <w:r>
              <w:t>)</w:t>
            </w:r>
          </w:p>
        </w:tc>
        <w:tc>
          <w:tcPr>
            <w:tcW w:w="1083" w:type="dxa"/>
          </w:tcPr>
          <w:p w:rsidR="001926E9" w:rsidRDefault="001926E9" w:rsidP="00E8088F">
            <w:pPr>
              <w:jc w:val="right"/>
            </w:pPr>
          </w:p>
        </w:tc>
        <w:tc>
          <w:tcPr>
            <w:tcW w:w="920" w:type="dxa"/>
          </w:tcPr>
          <w:p w:rsidR="001926E9" w:rsidRDefault="00E8088F" w:rsidP="00E8088F">
            <w:pPr>
              <w:jc w:val="right"/>
            </w:pPr>
            <w:r>
              <w:t>600</w:t>
            </w:r>
          </w:p>
        </w:tc>
        <w:tc>
          <w:tcPr>
            <w:tcW w:w="897" w:type="dxa"/>
          </w:tcPr>
          <w:p w:rsidR="001926E9" w:rsidRDefault="001926E9">
            <w:pPr>
              <w:jc w:val="both"/>
            </w:pPr>
          </w:p>
        </w:tc>
        <w:tc>
          <w:tcPr>
            <w:tcW w:w="897" w:type="dxa"/>
          </w:tcPr>
          <w:p w:rsidR="001926E9" w:rsidRDefault="001926E9">
            <w:pPr>
              <w:jc w:val="both"/>
            </w:pPr>
          </w:p>
        </w:tc>
        <w:tc>
          <w:tcPr>
            <w:tcW w:w="897" w:type="dxa"/>
          </w:tcPr>
          <w:p w:rsidR="001926E9" w:rsidRDefault="001926E9">
            <w:pPr>
              <w:jc w:val="both"/>
            </w:pPr>
          </w:p>
        </w:tc>
        <w:tc>
          <w:tcPr>
            <w:tcW w:w="898" w:type="dxa"/>
          </w:tcPr>
          <w:p w:rsidR="001926E9" w:rsidRDefault="001926E9">
            <w:pPr>
              <w:jc w:val="both"/>
            </w:pPr>
          </w:p>
        </w:tc>
      </w:tr>
      <w:tr w:rsidR="001926E9">
        <w:tc>
          <w:tcPr>
            <w:tcW w:w="423" w:type="dxa"/>
          </w:tcPr>
          <w:p w:rsidR="001926E9" w:rsidRDefault="001926E9">
            <w:pPr>
              <w:jc w:val="both"/>
            </w:pPr>
            <w:r>
              <w:t>32</w:t>
            </w:r>
          </w:p>
        </w:tc>
        <w:tc>
          <w:tcPr>
            <w:tcW w:w="5231" w:type="dxa"/>
          </w:tcPr>
          <w:p w:rsidR="001926E9" w:rsidRDefault="001926E9">
            <w:pPr>
              <w:jc w:val="both"/>
            </w:pPr>
            <w:r>
              <w:t xml:space="preserve">Paga curso de tributación a </w:t>
            </w:r>
            <w:proofErr w:type="spellStart"/>
            <w:r>
              <w:t>Astrileg</w:t>
            </w:r>
            <w:proofErr w:type="spellEnd"/>
            <w:r>
              <w:t xml:space="preserve"> C. Lda.. (</w:t>
            </w:r>
            <w:proofErr w:type="spellStart"/>
            <w:r>
              <w:t>no.c.e</w:t>
            </w:r>
            <w:proofErr w:type="spellEnd"/>
            <w:r>
              <w:t>)</w:t>
            </w:r>
          </w:p>
        </w:tc>
        <w:tc>
          <w:tcPr>
            <w:tcW w:w="1083" w:type="dxa"/>
          </w:tcPr>
          <w:p w:rsidR="001926E9" w:rsidRDefault="001926E9" w:rsidP="00E8088F">
            <w:pPr>
              <w:jc w:val="right"/>
            </w:pPr>
          </w:p>
        </w:tc>
        <w:tc>
          <w:tcPr>
            <w:tcW w:w="920" w:type="dxa"/>
          </w:tcPr>
          <w:p w:rsidR="001926E9" w:rsidRDefault="00E8088F" w:rsidP="00E8088F">
            <w:pPr>
              <w:jc w:val="right"/>
            </w:pPr>
            <w:r>
              <w:t>300</w:t>
            </w:r>
          </w:p>
        </w:tc>
        <w:tc>
          <w:tcPr>
            <w:tcW w:w="897" w:type="dxa"/>
          </w:tcPr>
          <w:p w:rsidR="001926E9" w:rsidRDefault="001926E9">
            <w:pPr>
              <w:jc w:val="both"/>
            </w:pPr>
          </w:p>
        </w:tc>
        <w:tc>
          <w:tcPr>
            <w:tcW w:w="897" w:type="dxa"/>
          </w:tcPr>
          <w:p w:rsidR="001926E9" w:rsidRDefault="001926E9">
            <w:pPr>
              <w:jc w:val="both"/>
            </w:pPr>
          </w:p>
        </w:tc>
        <w:tc>
          <w:tcPr>
            <w:tcW w:w="897" w:type="dxa"/>
          </w:tcPr>
          <w:p w:rsidR="001926E9" w:rsidRDefault="001926E9">
            <w:pPr>
              <w:jc w:val="both"/>
            </w:pPr>
          </w:p>
        </w:tc>
        <w:tc>
          <w:tcPr>
            <w:tcW w:w="898" w:type="dxa"/>
          </w:tcPr>
          <w:p w:rsidR="001926E9" w:rsidRDefault="001926E9">
            <w:pPr>
              <w:jc w:val="both"/>
            </w:pPr>
          </w:p>
        </w:tc>
      </w:tr>
      <w:tr w:rsidR="001926E9">
        <w:tc>
          <w:tcPr>
            <w:tcW w:w="423" w:type="dxa"/>
          </w:tcPr>
          <w:p w:rsidR="001926E9" w:rsidRDefault="001926E9">
            <w:pPr>
              <w:jc w:val="both"/>
            </w:pPr>
            <w:r>
              <w:t>33</w:t>
            </w:r>
          </w:p>
        </w:tc>
        <w:tc>
          <w:tcPr>
            <w:tcW w:w="5231" w:type="dxa"/>
          </w:tcPr>
          <w:p w:rsidR="001926E9" w:rsidRDefault="001926E9">
            <w:pPr>
              <w:jc w:val="both"/>
            </w:pPr>
            <w:r>
              <w:t>Paga a pasante universitario</w:t>
            </w:r>
          </w:p>
        </w:tc>
        <w:tc>
          <w:tcPr>
            <w:tcW w:w="1083" w:type="dxa"/>
          </w:tcPr>
          <w:p w:rsidR="001926E9" w:rsidRDefault="001926E9" w:rsidP="00E8088F">
            <w:pPr>
              <w:jc w:val="right"/>
            </w:pPr>
          </w:p>
        </w:tc>
        <w:tc>
          <w:tcPr>
            <w:tcW w:w="920" w:type="dxa"/>
          </w:tcPr>
          <w:p w:rsidR="001926E9" w:rsidRDefault="00E8088F" w:rsidP="00E8088F">
            <w:pPr>
              <w:jc w:val="right"/>
            </w:pPr>
            <w:r>
              <w:t>60</w:t>
            </w:r>
          </w:p>
        </w:tc>
        <w:tc>
          <w:tcPr>
            <w:tcW w:w="897" w:type="dxa"/>
          </w:tcPr>
          <w:p w:rsidR="001926E9" w:rsidRDefault="001926E9">
            <w:pPr>
              <w:jc w:val="both"/>
            </w:pPr>
          </w:p>
        </w:tc>
        <w:tc>
          <w:tcPr>
            <w:tcW w:w="897" w:type="dxa"/>
          </w:tcPr>
          <w:p w:rsidR="001926E9" w:rsidRDefault="001926E9">
            <w:pPr>
              <w:jc w:val="both"/>
            </w:pPr>
          </w:p>
        </w:tc>
        <w:tc>
          <w:tcPr>
            <w:tcW w:w="897" w:type="dxa"/>
          </w:tcPr>
          <w:p w:rsidR="001926E9" w:rsidRDefault="001926E9">
            <w:pPr>
              <w:jc w:val="both"/>
            </w:pPr>
          </w:p>
        </w:tc>
        <w:tc>
          <w:tcPr>
            <w:tcW w:w="898" w:type="dxa"/>
          </w:tcPr>
          <w:p w:rsidR="001926E9" w:rsidRDefault="001926E9">
            <w:pPr>
              <w:jc w:val="both"/>
            </w:pPr>
          </w:p>
        </w:tc>
      </w:tr>
      <w:tr w:rsidR="001926E9">
        <w:tc>
          <w:tcPr>
            <w:tcW w:w="423" w:type="dxa"/>
          </w:tcPr>
          <w:p w:rsidR="001926E9" w:rsidRDefault="001926E9">
            <w:pPr>
              <w:jc w:val="both"/>
            </w:pPr>
            <w:r>
              <w:t>34</w:t>
            </w:r>
          </w:p>
        </w:tc>
        <w:tc>
          <w:tcPr>
            <w:tcW w:w="5231" w:type="dxa"/>
          </w:tcPr>
          <w:p w:rsidR="001926E9" w:rsidRDefault="001926E9">
            <w:pPr>
              <w:jc w:val="both"/>
            </w:pPr>
            <w:r>
              <w:t>Paga a Notario 10mo de Pichincha</w:t>
            </w:r>
          </w:p>
        </w:tc>
        <w:tc>
          <w:tcPr>
            <w:tcW w:w="1083" w:type="dxa"/>
          </w:tcPr>
          <w:p w:rsidR="001926E9" w:rsidRDefault="001926E9" w:rsidP="00E8088F">
            <w:pPr>
              <w:jc w:val="right"/>
            </w:pPr>
          </w:p>
        </w:tc>
        <w:tc>
          <w:tcPr>
            <w:tcW w:w="920" w:type="dxa"/>
          </w:tcPr>
          <w:p w:rsidR="001926E9" w:rsidRDefault="00E8088F" w:rsidP="00E8088F">
            <w:pPr>
              <w:jc w:val="right"/>
            </w:pPr>
            <w:r>
              <w:t>120</w:t>
            </w:r>
          </w:p>
        </w:tc>
        <w:tc>
          <w:tcPr>
            <w:tcW w:w="897" w:type="dxa"/>
          </w:tcPr>
          <w:p w:rsidR="001926E9" w:rsidRDefault="001926E9">
            <w:pPr>
              <w:jc w:val="both"/>
            </w:pPr>
          </w:p>
        </w:tc>
        <w:tc>
          <w:tcPr>
            <w:tcW w:w="897" w:type="dxa"/>
          </w:tcPr>
          <w:p w:rsidR="001926E9" w:rsidRDefault="001926E9">
            <w:pPr>
              <w:jc w:val="both"/>
            </w:pPr>
          </w:p>
        </w:tc>
        <w:tc>
          <w:tcPr>
            <w:tcW w:w="897" w:type="dxa"/>
          </w:tcPr>
          <w:p w:rsidR="001926E9" w:rsidRDefault="001926E9">
            <w:pPr>
              <w:jc w:val="both"/>
            </w:pPr>
          </w:p>
        </w:tc>
        <w:tc>
          <w:tcPr>
            <w:tcW w:w="898" w:type="dxa"/>
          </w:tcPr>
          <w:p w:rsidR="001926E9" w:rsidRDefault="001926E9">
            <w:pPr>
              <w:jc w:val="both"/>
            </w:pPr>
          </w:p>
        </w:tc>
      </w:tr>
      <w:tr w:rsidR="001926E9">
        <w:tc>
          <w:tcPr>
            <w:tcW w:w="423" w:type="dxa"/>
          </w:tcPr>
          <w:p w:rsidR="001926E9" w:rsidRDefault="001926E9">
            <w:pPr>
              <w:jc w:val="both"/>
            </w:pPr>
            <w:r>
              <w:t>35</w:t>
            </w:r>
          </w:p>
        </w:tc>
        <w:tc>
          <w:tcPr>
            <w:tcW w:w="5231" w:type="dxa"/>
          </w:tcPr>
          <w:p w:rsidR="001926E9" w:rsidRDefault="001926E9">
            <w:pPr>
              <w:jc w:val="both"/>
            </w:pPr>
            <w:r>
              <w:t xml:space="preserve">Paga a Sr. </w:t>
            </w:r>
            <w:r w:rsidR="00B91B8C">
              <w:t>J</w:t>
            </w:r>
            <w:r>
              <w:t>ardinero</w:t>
            </w:r>
          </w:p>
        </w:tc>
        <w:tc>
          <w:tcPr>
            <w:tcW w:w="1083" w:type="dxa"/>
          </w:tcPr>
          <w:p w:rsidR="001926E9" w:rsidRDefault="001926E9" w:rsidP="00E8088F">
            <w:pPr>
              <w:jc w:val="right"/>
            </w:pPr>
          </w:p>
        </w:tc>
        <w:tc>
          <w:tcPr>
            <w:tcW w:w="920" w:type="dxa"/>
          </w:tcPr>
          <w:p w:rsidR="001926E9" w:rsidRDefault="00E8088F" w:rsidP="00E8088F">
            <w:pPr>
              <w:jc w:val="right"/>
            </w:pPr>
            <w:r>
              <w:t>20</w:t>
            </w:r>
          </w:p>
        </w:tc>
        <w:tc>
          <w:tcPr>
            <w:tcW w:w="897" w:type="dxa"/>
          </w:tcPr>
          <w:p w:rsidR="001926E9" w:rsidRDefault="001926E9">
            <w:pPr>
              <w:jc w:val="both"/>
            </w:pPr>
          </w:p>
        </w:tc>
        <w:tc>
          <w:tcPr>
            <w:tcW w:w="897" w:type="dxa"/>
          </w:tcPr>
          <w:p w:rsidR="001926E9" w:rsidRDefault="001926E9">
            <w:pPr>
              <w:jc w:val="both"/>
            </w:pPr>
          </w:p>
        </w:tc>
        <w:tc>
          <w:tcPr>
            <w:tcW w:w="897" w:type="dxa"/>
          </w:tcPr>
          <w:p w:rsidR="001926E9" w:rsidRDefault="001926E9">
            <w:pPr>
              <w:jc w:val="both"/>
            </w:pPr>
          </w:p>
        </w:tc>
        <w:tc>
          <w:tcPr>
            <w:tcW w:w="898" w:type="dxa"/>
          </w:tcPr>
          <w:p w:rsidR="001926E9" w:rsidRDefault="001926E9">
            <w:pPr>
              <w:jc w:val="both"/>
            </w:pPr>
          </w:p>
        </w:tc>
      </w:tr>
      <w:tr w:rsidR="001926E9">
        <w:tc>
          <w:tcPr>
            <w:tcW w:w="423" w:type="dxa"/>
          </w:tcPr>
          <w:p w:rsidR="001926E9" w:rsidRDefault="001926E9">
            <w:pPr>
              <w:jc w:val="both"/>
            </w:pPr>
            <w:r>
              <w:t>36</w:t>
            </w:r>
          </w:p>
        </w:tc>
        <w:tc>
          <w:tcPr>
            <w:tcW w:w="5231" w:type="dxa"/>
          </w:tcPr>
          <w:p w:rsidR="001926E9" w:rsidRDefault="001926E9">
            <w:pPr>
              <w:jc w:val="both"/>
            </w:pPr>
            <w:r>
              <w:t>Paga por traducción documentos a Embajada de USA</w:t>
            </w:r>
          </w:p>
        </w:tc>
        <w:tc>
          <w:tcPr>
            <w:tcW w:w="1083" w:type="dxa"/>
          </w:tcPr>
          <w:p w:rsidR="001926E9" w:rsidRDefault="001926E9" w:rsidP="00E8088F">
            <w:pPr>
              <w:jc w:val="right"/>
            </w:pPr>
          </w:p>
        </w:tc>
        <w:tc>
          <w:tcPr>
            <w:tcW w:w="920" w:type="dxa"/>
          </w:tcPr>
          <w:p w:rsidR="001926E9" w:rsidRDefault="00E8088F" w:rsidP="00E8088F">
            <w:pPr>
              <w:jc w:val="right"/>
            </w:pPr>
            <w:r>
              <w:t>2.400</w:t>
            </w:r>
          </w:p>
        </w:tc>
        <w:tc>
          <w:tcPr>
            <w:tcW w:w="897" w:type="dxa"/>
          </w:tcPr>
          <w:p w:rsidR="001926E9" w:rsidRDefault="001926E9">
            <w:pPr>
              <w:jc w:val="both"/>
            </w:pPr>
          </w:p>
        </w:tc>
        <w:tc>
          <w:tcPr>
            <w:tcW w:w="897" w:type="dxa"/>
          </w:tcPr>
          <w:p w:rsidR="001926E9" w:rsidRDefault="001926E9">
            <w:pPr>
              <w:jc w:val="both"/>
            </w:pPr>
          </w:p>
        </w:tc>
        <w:tc>
          <w:tcPr>
            <w:tcW w:w="897" w:type="dxa"/>
          </w:tcPr>
          <w:p w:rsidR="001926E9" w:rsidRDefault="001926E9">
            <w:pPr>
              <w:jc w:val="both"/>
            </w:pPr>
          </w:p>
        </w:tc>
        <w:tc>
          <w:tcPr>
            <w:tcW w:w="898" w:type="dxa"/>
          </w:tcPr>
          <w:p w:rsidR="001926E9" w:rsidRDefault="001926E9">
            <w:pPr>
              <w:jc w:val="both"/>
            </w:pPr>
          </w:p>
        </w:tc>
      </w:tr>
      <w:tr w:rsidR="001926E9">
        <w:tc>
          <w:tcPr>
            <w:tcW w:w="423" w:type="dxa"/>
          </w:tcPr>
          <w:p w:rsidR="001926E9" w:rsidRDefault="001926E9">
            <w:pPr>
              <w:jc w:val="both"/>
            </w:pPr>
            <w:r>
              <w:t>37</w:t>
            </w:r>
          </w:p>
        </w:tc>
        <w:tc>
          <w:tcPr>
            <w:tcW w:w="5231" w:type="dxa"/>
          </w:tcPr>
          <w:p w:rsidR="001926E9" w:rsidRDefault="001926E9">
            <w:pPr>
              <w:jc w:val="both"/>
            </w:pPr>
            <w:r>
              <w:t>Paga agua envasada a Tesalia S.A. (</w:t>
            </w:r>
            <w:proofErr w:type="spellStart"/>
            <w:r>
              <w:t>no.c.e</w:t>
            </w:r>
            <w:proofErr w:type="spellEnd"/>
            <w:r>
              <w:t>.)</w:t>
            </w:r>
          </w:p>
        </w:tc>
        <w:tc>
          <w:tcPr>
            <w:tcW w:w="1083" w:type="dxa"/>
          </w:tcPr>
          <w:p w:rsidR="001926E9" w:rsidRDefault="001926E9" w:rsidP="00E8088F">
            <w:pPr>
              <w:jc w:val="right"/>
            </w:pPr>
          </w:p>
        </w:tc>
        <w:tc>
          <w:tcPr>
            <w:tcW w:w="920" w:type="dxa"/>
          </w:tcPr>
          <w:p w:rsidR="001926E9" w:rsidRDefault="00E8088F" w:rsidP="00E8088F">
            <w:pPr>
              <w:jc w:val="right"/>
            </w:pPr>
            <w:r>
              <w:t>350</w:t>
            </w:r>
          </w:p>
        </w:tc>
        <w:tc>
          <w:tcPr>
            <w:tcW w:w="897" w:type="dxa"/>
          </w:tcPr>
          <w:p w:rsidR="001926E9" w:rsidRDefault="001926E9">
            <w:pPr>
              <w:jc w:val="both"/>
            </w:pPr>
          </w:p>
        </w:tc>
        <w:tc>
          <w:tcPr>
            <w:tcW w:w="897" w:type="dxa"/>
          </w:tcPr>
          <w:p w:rsidR="001926E9" w:rsidRDefault="001926E9">
            <w:pPr>
              <w:jc w:val="both"/>
            </w:pPr>
          </w:p>
        </w:tc>
        <w:tc>
          <w:tcPr>
            <w:tcW w:w="897" w:type="dxa"/>
          </w:tcPr>
          <w:p w:rsidR="001926E9" w:rsidRDefault="001926E9">
            <w:pPr>
              <w:jc w:val="both"/>
            </w:pPr>
          </w:p>
        </w:tc>
        <w:tc>
          <w:tcPr>
            <w:tcW w:w="898" w:type="dxa"/>
          </w:tcPr>
          <w:p w:rsidR="001926E9" w:rsidRDefault="001926E9">
            <w:pPr>
              <w:jc w:val="both"/>
            </w:pPr>
          </w:p>
        </w:tc>
      </w:tr>
    </w:tbl>
    <w:p w:rsidR="000506EF" w:rsidRDefault="000506EF">
      <w:pPr>
        <w:jc w:val="both"/>
      </w:pPr>
    </w:p>
    <w:p w:rsidR="000506EF" w:rsidRDefault="000506EF">
      <w:pPr>
        <w:numPr>
          <w:ilvl w:val="0"/>
          <w:numId w:val="3"/>
        </w:numPr>
        <w:jc w:val="both"/>
      </w:pPr>
      <w:r>
        <w:t>Todos los montos pagados son mayores a cincuenta dólares</w:t>
      </w:r>
    </w:p>
    <w:p w:rsidR="000506EF" w:rsidRDefault="000506EF">
      <w:pPr>
        <w:jc w:val="both"/>
      </w:pPr>
    </w:p>
    <w:tbl>
      <w:tblPr>
        <w:tblpPr w:leftFromText="141" w:rightFromText="141" w:vertAnchor="text" w:horzAnchor="margin" w:tblpX="-290" w:tblpY="181"/>
        <w:tblW w:w="11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20"/>
        <w:gridCol w:w="1816"/>
      </w:tblGrid>
      <w:tr w:rsidR="008B4798">
        <w:tc>
          <w:tcPr>
            <w:tcW w:w="9720" w:type="dxa"/>
            <w:shd w:val="clear" w:color="auto" w:fill="C0C0C0"/>
          </w:tcPr>
          <w:p w:rsidR="008B4798" w:rsidRDefault="00472980" w:rsidP="00B11278">
            <w:pPr>
              <w:jc w:val="center"/>
              <w:rPr>
                <w:b/>
                <w:bCs/>
                <w:szCs w:val="14"/>
              </w:rPr>
            </w:pPr>
            <w:r>
              <w:rPr>
                <w:b/>
                <w:bCs/>
                <w:szCs w:val="14"/>
              </w:rPr>
              <w:lastRenderedPageBreak/>
              <w:t xml:space="preserve"> </w:t>
            </w:r>
            <w:r w:rsidR="008B4798">
              <w:rPr>
                <w:b/>
                <w:bCs/>
                <w:szCs w:val="14"/>
              </w:rPr>
              <w:t>TIPO DE COMPRAS</w:t>
            </w:r>
            <w:r w:rsidR="004D5883">
              <w:rPr>
                <w:b/>
                <w:bCs/>
                <w:szCs w:val="14"/>
              </w:rPr>
              <w:br/>
            </w:r>
          </w:p>
        </w:tc>
        <w:tc>
          <w:tcPr>
            <w:tcW w:w="1816" w:type="dxa"/>
            <w:shd w:val="clear" w:color="auto" w:fill="C0C0C0"/>
          </w:tcPr>
          <w:p w:rsidR="008B4798" w:rsidRPr="00C456E7" w:rsidRDefault="008B4798" w:rsidP="00B11278">
            <w:pPr>
              <w:jc w:val="center"/>
              <w:rPr>
                <w:b/>
                <w:bCs/>
                <w:sz w:val="20"/>
                <w:szCs w:val="20"/>
              </w:rPr>
            </w:pPr>
            <w:r w:rsidRPr="00C456E7">
              <w:rPr>
                <w:b/>
                <w:bCs/>
                <w:sz w:val="20"/>
                <w:szCs w:val="20"/>
              </w:rPr>
              <w:t>PORCENTAJE DE RETENCION</w:t>
            </w:r>
          </w:p>
        </w:tc>
      </w:tr>
      <w:tr w:rsidR="008B4798" w:rsidRPr="00895BCA">
        <w:tc>
          <w:tcPr>
            <w:tcW w:w="9720" w:type="dxa"/>
          </w:tcPr>
          <w:p w:rsidR="008B4798" w:rsidRPr="00895BCA" w:rsidRDefault="00345F85" w:rsidP="00B11278">
            <w:pPr>
              <w:numPr>
                <w:ilvl w:val="0"/>
                <w:numId w:val="7"/>
              </w:numPr>
              <w:jc w:val="both"/>
              <w:rPr>
                <w:sz w:val="22"/>
                <w:szCs w:val="22"/>
              </w:rPr>
            </w:pPr>
            <w:r w:rsidRPr="00895BCA">
              <w:rPr>
                <w:sz w:val="22"/>
                <w:szCs w:val="22"/>
              </w:rPr>
              <w:t>Intereses y comisiones que se causen en las operaciones de crédito entre bancos y otras entidades sometidas a la vigilancia de la Superintendencia de Bancos y de la Economía Popular y Solidaria, así como los rendimientos financieros por inversiones que se efectúen entre las mismas. La institución que pague o acredite rendimientos financieros actuará como agente de retención.</w:t>
            </w:r>
            <w:r w:rsidR="008B4798" w:rsidRPr="00895BCA">
              <w:rPr>
                <w:sz w:val="22"/>
                <w:szCs w:val="22"/>
              </w:rPr>
              <w:t>;</w:t>
            </w:r>
          </w:p>
          <w:p w:rsidR="008B4798" w:rsidRPr="00895BCA" w:rsidRDefault="008B4798" w:rsidP="00B11278">
            <w:pPr>
              <w:numPr>
                <w:ilvl w:val="0"/>
                <w:numId w:val="7"/>
              </w:numPr>
              <w:jc w:val="both"/>
              <w:rPr>
                <w:b/>
                <w:bCs/>
                <w:sz w:val="22"/>
                <w:szCs w:val="22"/>
              </w:rPr>
            </w:pPr>
            <w:r w:rsidRPr="00895BCA">
              <w:rPr>
                <w:sz w:val="22"/>
                <w:szCs w:val="22"/>
              </w:rPr>
              <w:t>Aquellos efectuados por concepto de servicios de transporte privado de pasajeros o transporte público o privado de carga; y,</w:t>
            </w:r>
          </w:p>
          <w:p w:rsidR="008B4798" w:rsidRPr="00895BCA" w:rsidRDefault="008B4798" w:rsidP="00B11278">
            <w:pPr>
              <w:numPr>
                <w:ilvl w:val="0"/>
                <w:numId w:val="7"/>
              </w:numPr>
              <w:jc w:val="both"/>
              <w:rPr>
                <w:b/>
                <w:bCs/>
                <w:sz w:val="22"/>
                <w:szCs w:val="22"/>
              </w:rPr>
            </w:pPr>
            <w:r w:rsidRPr="00895BCA">
              <w:rPr>
                <w:sz w:val="22"/>
                <w:szCs w:val="22"/>
              </w:rPr>
              <w:t>Aquellos efectuados por concepto de energía eléctrica.</w:t>
            </w:r>
          </w:p>
          <w:p w:rsidR="008B4798" w:rsidRPr="00895BCA" w:rsidRDefault="00C17B62" w:rsidP="00C17B62">
            <w:pPr>
              <w:numPr>
                <w:ilvl w:val="0"/>
                <w:numId w:val="7"/>
              </w:numPr>
              <w:jc w:val="both"/>
              <w:rPr>
                <w:sz w:val="22"/>
                <w:szCs w:val="22"/>
              </w:rPr>
            </w:pPr>
            <w:r w:rsidRPr="00895BCA">
              <w:rPr>
                <w:sz w:val="22"/>
                <w:szCs w:val="22"/>
              </w:rPr>
              <w:t xml:space="preserve">Adquisición de todo tipo de bienes muebles de naturaleza corporal. En caso de adquisición de bienes muebles de origen agrícola, avícola, pecuario, apícola, </w:t>
            </w:r>
            <w:proofErr w:type="spellStart"/>
            <w:r w:rsidRPr="00895BCA">
              <w:rPr>
                <w:sz w:val="22"/>
                <w:szCs w:val="22"/>
              </w:rPr>
              <w:t>cunícola</w:t>
            </w:r>
            <w:proofErr w:type="spellEnd"/>
            <w:r w:rsidRPr="00895BCA">
              <w:rPr>
                <w:sz w:val="22"/>
                <w:szCs w:val="22"/>
              </w:rPr>
              <w:t xml:space="preserve">, </w:t>
            </w:r>
            <w:proofErr w:type="spellStart"/>
            <w:r w:rsidRPr="00895BCA">
              <w:rPr>
                <w:sz w:val="22"/>
                <w:szCs w:val="22"/>
              </w:rPr>
              <w:t>bioacuótico</w:t>
            </w:r>
            <w:proofErr w:type="spellEnd"/>
            <w:r w:rsidRPr="00895BCA">
              <w:rPr>
                <w:sz w:val="22"/>
                <w:szCs w:val="22"/>
              </w:rPr>
              <w:t xml:space="preserve"> y forestal, se aplicará el porcentaje de retención previsto en este numeral independientemente de que se emita factura o liquidación de compra de bienes o prestación de servicios. No </w:t>
            </w:r>
            <w:proofErr w:type="spellStart"/>
            <w:r w:rsidRPr="00895BCA">
              <w:rPr>
                <w:sz w:val="22"/>
                <w:szCs w:val="22"/>
              </w:rPr>
              <w:t>estaró</w:t>
            </w:r>
            <w:proofErr w:type="spellEnd"/>
            <w:r w:rsidRPr="00895BCA">
              <w:rPr>
                <w:sz w:val="22"/>
                <w:szCs w:val="22"/>
              </w:rPr>
              <w:t xml:space="preserve"> sujeta a retención la compra de combustible, ni aquellos pagos sobre los que la normativa tributaria vigente lo establezca de manera expresa;</w:t>
            </w:r>
          </w:p>
          <w:p w:rsidR="008B4798" w:rsidRPr="00895BCA" w:rsidRDefault="008B4798" w:rsidP="00B11278">
            <w:pPr>
              <w:numPr>
                <w:ilvl w:val="0"/>
                <w:numId w:val="7"/>
              </w:numPr>
              <w:jc w:val="both"/>
              <w:rPr>
                <w:b/>
                <w:bCs/>
                <w:sz w:val="22"/>
                <w:szCs w:val="22"/>
              </w:rPr>
            </w:pPr>
            <w:r w:rsidRPr="00895BCA">
              <w:rPr>
                <w:sz w:val="22"/>
                <w:szCs w:val="22"/>
              </w:rPr>
              <w:t>Los pagos o acreditaciones en cuenta realizadas por actividades de construcción de obra material inmueble, urbanización, lotización o actividades similares;</w:t>
            </w:r>
          </w:p>
          <w:p w:rsidR="008B4798" w:rsidRPr="00895BCA" w:rsidRDefault="008B4798" w:rsidP="00B11278">
            <w:pPr>
              <w:numPr>
                <w:ilvl w:val="0"/>
                <w:numId w:val="7"/>
              </w:numPr>
              <w:jc w:val="both"/>
              <w:rPr>
                <w:sz w:val="22"/>
                <w:szCs w:val="22"/>
              </w:rPr>
            </w:pPr>
            <w:r w:rsidRPr="00895BCA">
              <w:rPr>
                <w:sz w:val="22"/>
                <w:szCs w:val="22"/>
              </w:rPr>
              <w:t>Los pagos o créditos en cuenta por servicios de medios de comunicación y de agencias de publicidad.</w:t>
            </w:r>
          </w:p>
          <w:p w:rsidR="008B4798" w:rsidRPr="00895BCA" w:rsidRDefault="008B4798" w:rsidP="00B11278">
            <w:pPr>
              <w:numPr>
                <w:ilvl w:val="0"/>
                <w:numId w:val="7"/>
              </w:numPr>
              <w:jc w:val="both"/>
              <w:rPr>
                <w:sz w:val="22"/>
                <w:szCs w:val="22"/>
              </w:rPr>
            </w:pPr>
            <w:r w:rsidRPr="00895BCA">
              <w:rPr>
                <w:sz w:val="22"/>
                <w:szCs w:val="22"/>
              </w:rPr>
              <w:t xml:space="preserve">Los pagos o créditos en cuentas que se realicen a compañías de seguros y reaseguros legalmente constituidas en el país y a las sucursales de empresas extranjeras domiciliadas en el Ecuador, aplicable sobre el 10% de las primas facturadas o </w:t>
            </w:r>
            <w:proofErr w:type="spellStart"/>
            <w:r w:rsidRPr="00895BCA">
              <w:rPr>
                <w:sz w:val="22"/>
                <w:szCs w:val="22"/>
              </w:rPr>
              <w:t>planillazas</w:t>
            </w:r>
            <w:proofErr w:type="spellEnd"/>
          </w:p>
          <w:p w:rsidR="008B4798" w:rsidRPr="00895BCA" w:rsidRDefault="00993829" w:rsidP="00993829">
            <w:pPr>
              <w:numPr>
                <w:ilvl w:val="0"/>
                <w:numId w:val="7"/>
              </w:numPr>
              <w:jc w:val="both"/>
              <w:rPr>
                <w:szCs w:val="14"/>
              </w:rPr>
            </w:pPr>
            <w:r w:rsidRPr="00895BCA">
              <w:rPr>
                <w:sz w:val="22"/>
                <w:szCs w:val="22"/>
              </w:rPr>
              <w:t>Los pagos o créditos en cuenta que se realicen a compañías de arrendamiento mercantil legalmente establecidas en el Ecuador, sobre las cuotas de arrendamiento, inclusive la opción de compra</w:t>
            </w:r>
          </w:p>
          <w:p w:rsidR="00840378" w:rsidRPr="00895BCA" w:rsidRDefault="00840378" w:rsidP="00993829">
            <w:pPr>
              <w:numPr>
                <w:ilvl w:val="0"/>
                <w:numId w:val="7"/>
              </w:numPr>
              <w:jc w:val="both"/>
              <w:rPr>
                <w:szCs w:val="14"/>
              </w:rPr>
            </w:pPr>
            <w:r w:rsidRPr="00895BCA">
              <w:rPr>
                <w:szCs w:val="14"/>
              </w:rPr>
              <w:t xml:space="preserve">La contraprestación producida por la enajenación de derechos representativos de capital no cotizados en Bolsa de Valores del Ecuador </w:t>
            </w:r>
            <w:r w:rsidR="003C2E69" w:rsidRPr="00895BCA">
              <w:rPr>
                <w:szCs w:val="14"/>
              </w:rPr>
              <w:t>u otros derechos establecidos en ley.</w:t>
            </w:r>
          </w:p>
        </w:tc>
        <w:tc>
          <w:tcPr>
            <w:tcW w:w="1816" w:type="dxa"/>
          </w:tcPr>
          <w:p w:rsidR="008B4798" w:rsidRPr="00895BCA" w:rsidRDefault="008B4798" w:rsidP="00B11278">
            <w:pPr>
              <w:jc w:val="center"/>
              <w:rPr>
                <w:szCs w:val="14"/>
              </w:rPr>
            </w:pPr>
          </w:p>
          <w:p w:rsidR="008B4798" w:rsidRPr="00895BCA" w:rsidRDefault="008B4798" w:rsidP="00B11278">
            <w:pPr>
              <w:jc w:val="center"/>
              <w:rPr>
                <w:szCs w:val="14"/>
              </w:rPr>
            </w:pPr>
          </w:p>
          <w:p w:rsidR="004913E9" w:rsidRPr="00895BCA" w:rsidRDefault="004913E9" w:rsidP="00B11278">
            <w:pPr>
              <w:jc w:val="center"/>
              <w:rPr>
                <w:szCs w:val="14"/>
              </w:rPr>
            </w:pPr>
          </w:p>
          <w:p w:rsidR="004913E9" w:rsidRPr="00895BCA" w:rsidRDefault="004913E9" w:rsidP="00B11278">
            <w:pPr>
              <w:jc w:val="center"/>
              <w:rPr>
                <w:szCs w:val="14"/>
              </w:rPr>
            </w:pPr>
          </w:p>
          <w:p w:rsidR="004913E9" w:rsidRPr="00895BCA" w:rsidRDefault="004913E9" w:rsidP="00B11278">
            <w:pPr>
              <w:jc w:val="center"/>
              <w:rPr>
                <w:szCs w:val="14"/>
              </w:rPr>
            </w:pPr>
          </w:p>
          <w:p w:rsidR="008B4798" w:rsidRPr="00895BCA" w:rsidRDefault="008B4798" w:rsidP="00B11278">
            <w:pPr>
              <w:jc w:val="center"/>
              <w:rPr>
                <w:b/>
                <w:bCs/>
                <w:sz w:val="48"/>
                <w:szCs w:val="14"/>
              </w:rPr>
            </w:pPr>
            <w:r w:rsidRPr="00895BCA">
              <w:rPr>
                <w:b/>
                <w:bCs/>
                <w:sz w:val="48"/>
                <w:szCs w:val="14"/>
              </w:rPr>
              <w:t>1 %</w:t>
            </w:r>
          </w:p>
        </w:tc>
      </w:tr>
    </w:tbl>
    <w:p w:rsidR="001926E9" w:rsidRDefault="001926E9" w:rsidP="001926E9">
      <w:pPr>
        <w:ind w:left="708"/>
        <w:jc w:val="center"/>
        <w:rPr>
          <w:b/>
          <w:u w:val="single"/>
        </w:rPr>
      </w:pPr>
    </w:p>
    <w:tbl>
      <w:tblPr>
        <w:tblW w:w="11520"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20"/>
        <w:gridCol w:w="1800"/>
      </w:tblGrid>
      <w:tr w:rsidR="001926E9">
        <w:tc>
          <w:tcPr>
            <w:tcW w:w="9720" w:type="dxa"/>
            <w:shd w:val="clear" w:color="auto" w:fill="C0C0C0"/>
          </w:tcPr>
          <w:p w:rsidR="001926E9" w:rsidRDefault="001926E9" w:rsidP="008B4798">
            <w:pPr>
              <w:jc w:val="center"/>
              <w:rPr>
                <w:b/>
                <w:bCs/>
                <w:szCs w:val="14"/>
              </w:rPr>
            </w:pPr>
            <w:r>
              <w:rPr>
                <w:b/>
                <w:bCs/>
                <w:szCs w:val="14"/>
              </w:rPr>
              <w:t>TIPO DE COMPRAS</w:t>
            </w:r>
          </w:p>
        </w:tc>
        <w:tc>
          <w:tcPr>
            <w:tcW w:w="1800" w:type="dxa"/>
            <w:shd w:val="clear" w:color="auto" w:fill="C0C0C0"/>
          </w:tcPr>
          <w:p w:rsidR="001926E9" w:rsidRDefault="001926E9" w:rsidP="008B4798">
            <w:pPr>
              <w:jc w:val="center"/>
              <w:rPr>
                <w:b/>
                <w:bCs/>
                <w:szCs w:val="14"/>
              </w:rPr>
            </w:pPr>
            <w:r w:rsidRPr="00C456E7">
              <w:rPr>
                <w:b/>
                <w:bCs/>
                <w:sz w:val="20"/>
                <w:szCs w:val="20"/>
              </w:rPr>
              <w:t>PORCENTAJE DE RETENCION</w:t>
            </w:r>
          </w:p>
        </w:tc>
      </w:tr>
      <w:tr w:rsidR="001926E9">
        <w:trPr>
          <w:trHeight w:val="2384"/>
        </w:trPr>
        <w:tc>
          <w:tcPr>
            <w:tcW w:w="9720" w:type="dxa"/>
          </w:tcPr>
          <w:p w:rsidR="001926E9" w:rsidRPr="00895BCA" w:rsidRDefault="001926E9" w:rsidP="001926E9">
            <w:pPr>
              <w:numPr>
                <w:ilvl w:val="0"/>
                <w:numId w:val="8"/>
              </w:numPr>
              <w:jc w:val="both"/>
              <w:rPr>
                <w:b/>
                <w:bCs/>
                <w:sz w:val="22"/>
                <w:szCs w:val="22"/>
              </w:rPr>
            </w:pPr>
            <w:r w:rsidRPr="00895BCA">
              <w:rPr>
                <w:sz w:val="22"/>
                <w:szCs w:val="22"/>
              </w:rPr>
              <w:t>Los que se realicen a personas naturales por concepto de servicios en los que prevalezca la mano de obra sobre el factor intelectual;</w:t>
            </w:r>
          </w:p>
          <w:p w:rsidR="001926E9" w:rsidRPr="00895BCA" w:rsidRDefault="001926E9" w:rsidP="001926E9">
            <w:pPr>
              <w:numPr>
                <w:ilvl w:val="0"/>
                <w:numId w:val="8"/>
              </w:numPr>
              <w:jc w:val="both"/>
              <w:rPr>
                <w:sz w:val="22"/>
                <w:szCs w:val="22"/>
              </w:rPr>
            </w:pPr>
            <w:r w:rsidRPr="00895BCA">
              <w:rPr>
                <w:sz w:val="22"/>
                <w:szCs w:val="22"/>
              </w:rPr>
              <w:t>Los que realicen las empresas emisoras de tarjetas de crédito a sus establecimientos afiliados;</w:t>
            </w:r>
          </w:p>
          <w:p w:rsidR="001926E9" w:rsidRPr="00895BCA" w:rsidRDefault="001926E9" w:rsidP="001926E9">
            <w:pPr>
              <w:numPr>
                <w:ilvl w:val="0"/>
                <w:numId w:val="8"/>
              </w:numPr>
              <w:jc w:val="both"/>
              <w:rPr>
                <w:sz w:val="22"/>
                <w:szCs w:val="22"/>
              </w:rPr>
            </w:pPr>
            <w:r w:rsidRPr="00895BCA">
              <w:rPr>
                <w:sz w:val="22"/>
                <w:szCs w:val="22"/>
              </w:rPr>
              <w:t>Los ingresos por concepto de intereses, descuentos y cualquier otra clase de rendimientos financieros generados por préstamos, cuentas corrientes, certificados financieros, pólizas de acumulación, certificados de inversión, avales, fianzas y cualquier otro tipo de documentos similares, sean éstos emitidos por sociedades constituidas o establecidas en el país, por sucesiones indivisas o por personas naturales residentes en el Ecuador.</w:t>
            </w:r>
          </w:p>
          <w:p w:rsidR="004D5883" w:rsidRPr="00895BCA" w:rsidRDefault="001926E9" w:rsidP="00381A3A">
            <w:pPr>
              <w:numPr>
                <w:ilvl w:val="0"/>
                <w:numId w:val="8"/>
              </w:numPr>
              <w:jc w:val="both"/>
              <w:rPr>
                <w:sz w:val="22"/>
                <w:szCs w:val="22"/>
              </w:rPr>
            </w:pPr>
            <w:r w:rsidRPr="00895BCA">
              <w:rPr>
                <w:sz w:val="22"/>
                <w:szCs w:val="22"/>
              </w:rPr>
              <w:t>Intereses que cualquier entidad del sector público reconozca a favor de los sujetos pasivos;</w:t>
            </w:r>
          </w:p>
          <w:p w:rsidR="004538F9" w:rsidRPr="00DA7225" w:rsidRDefault="004538F9" w:rsidP="00381A3A">
            <w:pPr>
              <w:numPr>
                <w:ilvl w:val="0"/>
                <w:numId w:val="8"/>
              </w:numPr>
              <w:jc w:val="both"/>
              <w:rPr>
                <w:sz w:val="22"/>
                <w:szCs w:val="22"/>
              </w:rPr>
            </w:pPr>
            <w:r w:rsidRPr="00895BCA">
              <w:rPr>
                <w:sz w:val="22"/>
                <w:szCs w:val="22"/>
              </w:rPr>
              <w:t>Todos los pagos que sean sustentados con liquidaciones de compras de bienes y prestación de servicios estarán sujetos al 2% de retención en la fuente de Impuesto a la Renta, independientemente del concepto de los pagos.</w:t>
            </w:r>
          </w:p>
        </w:tc>
        <w:tc>
          <w:tcPr>
            <w:tcW w:w="1800" w:type="dxa"/>
          </w:tcPr>
          <w:p w:rsidR="004913E9" w:rsidRDefault="004913E9" w:rsidP="008B4798">
            <w:pPr>
              <w:jc w:val="center"/>
              <w:rPr>
                <w:b/>
                <w:bCs/>
                <w:sz w:val="48"/>
                <w:szCs w:val="14"/>
              </w:rPr>
            </w:pPr>
          </w:p>
          <w:p w:rsidR="004913E9" w:rsidRDefault="004913E9" w:rsidP="008B4798">
            <w:pPr>
              <w:jc w:val="center"/>
              <w:rPr>
                <w:b/>
                <w:bCs/>
                <w:sz w:val="48"/>
                <w:szCs w:val="14"/>
              </w:rPr>
            </w:pPr>
          </w:p>
          <w:p w:rsidR="001926E9" w:rsidRDefault="001926E9" w:rsidP="008B4798">
            <w:pPr>
              <w:jc w:val="center"/>
              <w:rPr>
                <w:b/>
                <w:bCs/>
                <w:sz w:val="48"/>
                <w:szCs w:val="14"/>
              </w:rPr>
            </w:pPr>
            <w:r>
              <w:rPr>
                <w:b/>
                <w:bCs/>
                <w:sz w:val="48"/>
                <w:szCs w:val="14"/>
              </w:rPr>
              <w:t>2 %</w:t>
            </w:r>
          </w:p>
        </w:tc>
      </w:tr>
    </w:tbl>
    <w:p w:rsidR="001926E9" w:rsidRDefault="001926E9" w:rsidP="001926E9">
      <w:pPr>
        <w:rPr>
          <w:b/>
          <w:u w:val="single"/>
        </w:rPr>
      </w:pPr>
    </w:p>
    <w:tbl>
      <w:tblPr>
        <w:tblW w:w="11520"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20"/>
        <w:gridCol w:w="1800"/>
      </w:tblGrid>
      <w:tr w:rsidR="001926E9">
        <w:tc>
          <w:tcPr>
            <w:tcW w:w="9720" w:type="dxa"/>
            <w:shd w:val="clear" w:color="auto" w:fill="C0C0C0"/>
          </w:tcPr>
          <w:p w:rsidR="001926E9" w:rsidRDefault="001926E9" w:rsidP="009B557A">
            <w:pPr>
              <w:jc w:val="center"/>
              <w:rPr>
                <w:b/>
                <w:bCs/>
                <w:szCs w:val="14"/>
              </w:rPr>
            </w:pPr>
            <w:r>
              <w:rPr>
                <w:b/>
                <w:bCs/>
                <w:szCs w:val="14"/>
              </w:rPr>
              <w:t>TIPO DE COMPRAS</w:t>
            </w:r>
          </w:p>
        </w:tc>
        <w:tc>
          <w:tcPr>
            <w:tcW w:w="1800" w:type="dxa"/>
            <w:shd w:val="clear" w:color="auto" w:fill="C0C0C0"/>
          </w:tcPr>
          <w:p w:rsidR="001926E9" w:rsidRDefault="001926E9" w:rsidP="008B4798">
            <w:pPr>
              <w:jc w:val="center"/>
              <w:rPr>
                <w:b/>
                <w:bCs/>
                <w:szCs w:val="14"/>
              </w:rPr>
            </w:pPr>
            <w:r w:rsidRPr="00C456E7">
              <w:rPr>
                <w:b/>
                <w:bCs/>
                <w:sz w:val="20"/>
                <w:szCs w:val="20"/>
              </w:rPr>
              <w:t>PORCENTAJE DE RETENCION</w:t>
            </w:r>
          </w:p>
        </w:tc>
      </w:tr>
      <w:tr w:rsidR="001926E9">
        <w:tc>
          <w:tcPr>
            <w:tcW w:w="9720" w:type="dxa"/>
          </w:tcPr>
          <w:p w:rsidR="00381A3A" w:rsidRPr="00895BCA" w:rsidRDefault="00381A3A" w:rsidP="00381A3A">
            <w:pPr>
              <w:numPr>
                <w:ilvl w:val="0"/>
                <w:numId w:val="10"/>
              </w:numPr>
              <w:jc w:val="both"/>
              <w:rPr>
                <w:sz w:val="22"/>
                <w:szCs w:val="22"/>
              </w:rPr>
            </w:pPr>
            <w:r w:rsidRPr="00895BCA">
              <w:rPr>
                <w:sz w:val="22"/>
                <w:szCs w:val="22"/>
              </w:rPr>
              <w:t>Honorarios, comisiones y demás pagos realizados a personas naturales nacionales o extranjeras residentes en el país por más de seis meses, que presten servicios en los que prevalezca el intelecto sobre la mano de obra, siempre y cuando, dicho servicio no esté relacionado con el título profesional que ostente la persona que lo preste.</w:t>
            </w:r>
          </w:p>
          <w:p w:rsidR="001926E9" w:rsidRPr="00895BCA" w:rsidRDefault="00B435E0" w:rsidP="008B4798">
            <w:pPr>
              <w:numPr>
                <w:ilvl w:val="0"/>
                <w:numId w:val="10"/>
              </w:numPr>
              <w:jc w:val="both"/>
              <w:rPr>
                <w:sz w:val="22"/>
                <w:szCs w:val="22"/>
              </w:rPr>
            </w:pPr>
            <w:r w:rsidRPr="00895BCA">
              <w:rPr>
                <w:sz w:val="22"/>
                <w:szCs w:val="22"/>
              </w:rPr>
              <w:t>Cánones, regalías, derechos o cualquier otro pago o crédito en cuenta que se efectúe a personas naturales y sociedades, residentes, domiciliadas o con establecimiento permanente en el Ecuador, relacionados con la titularidad, uso, goce o explotación de derechos de propiedad intelectual definidos en la Ley de Propiedad Intelectual</w:t>
            </w:r>
            <w:r w:rsidR="001926E9" w:rsidRPr="00895BCA">
              <w:rPr>
                <w:sz w:val="22"/>
                <w:szCs w:val="22"/>
              </w:rPr>
              <w:t>;</w:t>
            </w:r>
          </w:p>
          <w:p w:rsidR="001926E9" w:rsidRPr="00895BCA" w:rsidRDefault="001926E9" w:rsidP="008B4798">
            <w:pPr>
              <w:numPr>
                <w:ilvl w:val="0"/>
                <w:numId w:val="10"/>
              </w:numPr>
              <w:jc w:val="both"/>
              <w:rPr>
                <w:sz w:val="22"/>
                <w:szCs w:val="22"/>
              </w:rPr>
            </w:pPr>
            <w:r w:rsidRPr="00895BCA">
              <w:rPr>
                <w:sz w:val="22"/>
                <w:szCs w:val="22"/>
              </w:rPr>
              <w:t>Los realizados a notarios y registradores de la propiedad y mercantiles, por sus actividades notariales y de registro.</w:t>
            </w:r>
          </w:p>
          <w:p w:rsidR="001926E9" w:rsidRPr="00895BCA" w:rsidRDefault="001926E9" w:rsidP="008B4798">
            <w:pPr>
              <w:numPr>
                <w:ilvl w:val="0"/>
                <w:numId w:val="10"/>
              </w:numPr>
              <w:jc w:val="both"/>
              <w:rPr>
                <w:b/>
                <w:bCs/>
                <w:sz w:val="22"/>
                <w:szCs w:val="22"/>
              </w:rPr>
            </w:pPr>
            <w:r w:rsidRPr="00895BCA">
              <w:rPr>
                <w:sz w:val="22"/>
                <w:szCs w:val="22"/>
              </w:rPr>
              <w:t>Los realizados por concepto de arrendamiento de bienes inmuebles;</w:t>
            </w:r>
            <w:r w:rsidR="00B61BD5" w:rsidRPr="00895BCA">
              <w:rPr>
                <w:sz w:val="22"/>
                <w:szCs w:val="22"/>
              </w:rPr>
              <w:t xml:space="preserve"> cualquiera fuese su denominación o modalidad contractual, en los cuales una parte se obliga a conceder el uso o goce del bien y otra a pagar, por este uso o goce, un determinado precio en dinero, especies o servicios.</w:t>
            </w:r>
          </w:p>
          <w:p w:rsidR="001926E9" w:rsidRPr="00895BCA" w:rsidRDefault="001926E9" w:rsidP="008B4798">
            <w:pPr>
              <w:numPr>
                <w:ilvl w:val="0"/>
                <w:numId w:val="10"/>
              </w:numPr>
              <w:jc w:val="both"/>
              <w:rPr>
                <w:b/>
                <w:bCs/>
                <w:sz w:val="22"/>
                <w:szCs w:val="22"/>
              </w:rPr>
            </w:pPr>
            <w:r w:rsidRPr="00895BCA">
              <w:rPr>
                <w:sz w:val="22"/>
                <w:szCs w:val="22"/>
              </w:rPr>
              <w:lastRenderedPageBreak/>
              <w:t>Los realizados a deportistas, entrenadores, árbitros y miembros del cuerpo técnico, así como en el caso de artistas nacionales y extranjeros residentes, que no se encuentren en relación de dependencia; y,</w:t>
            </w:r>
            <w:r w:rsidR="006842F5" w:rsidRPr="00895BCA">
              <w:rPr>
                <w:sz w:val="22"/>
                <w:szCs w:val="22"/>
              </w:rPr>
              <w:t xml:space="preserve"> por sus actividades ejercidas como tales</w:t>
            </w:r>
          </w:p>
          <w:p w:rsidR="001926E9" w:rsidRPr="00895BCA" w:rsidRDefault="001926E9" w:rsidP="00B11278">
            <w:pPr>
              <w:numPr>
                <w:ilvl w:val="0"/>
                <w:numId w:val="10"/>
              </w:numPr>
              <w:jc w:val="both"/>
              <w:rPr>
                <w:szCs w:val="14"/>
              </w:rPr>
            </w:pPr>
            <w:r w:rsidRPr="00895BCA">
              <w:rPr>
                <w:sz w:val="22"/>
                <w:szCs w:val="22"/>
              </w:rPr>
              <w:t>Los realizados a artistas tanto nacionales como extranjeros residentes en el país por más de seis meses</w:t>
            </w:r>
            <w:r w:rsidR="006842F5" w:rsidRPr="00895BCA">
              <w:rPr>
                <w:szCs w:val="14"/>
              </w:rPr>
              <w:t xml:space="preserve"> </w:t>
            </w:r>
            <w:r w:rsidR="006842F5" w:rsidRPr="00895BCA">
              <w:rPr>
                <w:sz w:val="22"/>
                <w:szCs w:val="22"/>
              </w:rPr>
              <w:t>por sus actividades ejercidas como tales.</w:t>
            </w:r>
          </w:p>
          <w:p w:rsidR="00381A3A" w:rsidRPr="00895BCA" w:rsidRDefault="00381A3A" w:rsidP="00B11278">
            <w:pPr>
              <w:numPr>
                <w:ilvl w:val="0"/>
                <w:numId w:val="10"/>
              </w:numPr>
              <w:jc w:val="both"/>
              <w:rPr>
                <w:szCs w:val="14"/>
              </w:rPr>
            </w:pPr>
            <w:r w:rsidRPr="00895BCA">
              <w:rPr>
                <w:sz w:val="22"/>
                <w:szCs w:val="22"/>
              </w:rPr>
              <w:t>Honorarios y demás pagos realizados a personas naturales nacionales o extranjeras residentes en el país por más de seis meses, que presten servicios de docencia.</w:t>
            </w:r>
          </w:p>
        </w:tc>
        <w:tc>
          <w:tcPr>
            <w:tcW w:w="1800" w:type="dxa"/>
          </w:tcPr>
          <w:p w:rsidR="001926E9" w:rsidRPr="00895BCA" w:rsidRDefault="001926E9" w:rsidP="008B4798">
            <w:pPr>
              <w:jc w:val="center"/>
              <w:rPr>
                <w:szCs w:val="14"/>
              </w:rPr>
            </w:pPr>
          </w:p>
          <w:p w:rsidR="001926E9" w:rsidRPr="00895BCA" w:rsidRDefault="001926E9" w:rsidP="008B4798">
            <w:pPr>
              <w:jc w:val="center"/>
              <w:rPr>
                <w:szCs w:val="14"/>
              </w:rPr>
            </w:pPr>
          </w:p>
          <w:p w:rsidR="004913E9" w:rsidRPr="00895BCA" w:rsidRDefault="004913E9" w:rsidP="008B4798">
            <w:pPr>
              <w:jc w:val="center"/>
              <w:rPr>
                <w:szCs w:val="14"/>
              </w:rPr>
            </w:pPr>
          </w:p>
          <w:p w:rsidR="001926E9" w:rsidRPr="00895BCA" w:rsidRDefault="001926E9" w:rsidP="008B4798">
            <w:pPr>
              <w:jc w:val="center"/>
              <w:rPr>
                <w:szCs w:val="14"/>
              </w:rPr>
            </w:pPr>
          </w:p>
          <w:p w:rsidR="001926E9" w:rsidRPr="00895BCA" w:rsidRDefault="001926E9" w:rsidP="008B4798">
            <w:pPr>
              <w:jc w:val="center"/>
              <w:rPr>
                <w:szCs w:val="14"/>
              </w:rPr>
            </w:pPr>
          </w:p>
          <w:p w:rsidR="001926E9" w:rsidRDefault="001926E9" w:rsidP="008B4798">
            <w:pPr>
              <w:spacing w:line="360" w:lineRule="auto"/>
              <w:jc w:val="center"/>
              <w:rPr>
                <w:b/>
                <w:bCs/>
                <w:sz w:val="48"/>
                <w:szCs w:val="14"/>
              </w:rPr>
            </w:pPr>
            <w:r w:rsidRPr="00895BCA">
              <w:rPr>
                <w:b/>
                <w:bCs/>
                <w:sz w:val="48"/>
                <w:szCs w:val="14"/>
              </w:rPr>
              <w:t>8 %</w:t>
            </w:r>
          </w:p>
        </w:tc>
      </w:tr>
    </w:tbl>
    <w:p w:rsidR="000506EF" w:rsidRDefault="000506EF">
      <w:pPr>
        <w:jc w:val="both"/>
      </w:pPr>
    </w:p>
    <w:tbl>
      <w:tblPr>
        <w:tblW w:w="11520"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20"/>
        <w:gridCol w:w="1800"/>
      </w:tblGrid>
      <w:tr w:rsidR="004D5883">
        <w:tc>
          <w:tcPr>
            <w:tcW w:w="9720" w:type="dxa"/>
            <w:shd w:val="clear" w:color="auto" w:fill="C0C0C0"/>
          </w:tcPr>
          <w:p w:rsidR="004D5883" w:rsidRDefault="004D5883" w:rsidP="004D5883">
            <w:pPr>
              <w:jc w:val="center"/>
              <w:rPr>
                <w:b/>
                <w:bCs/>
                <w:szCs w:val="14"/>
              </w:rPr>
            </w:pPr>
            <w:r>
              <w:rPr>
                <w:b/>
                <w:bCs/>
                <w:szCs w:val="14"/>
              </w:rPr>
              <w:t>TIPO DE COMPRAS</w:t>
            </w:r>
          </w:p>
        </w:tc>
        <w:tc>
          <w:tcPr>
            <w:tcW w:w="1800" w:type="dxa"/>
            <w:shd w:val="clear" w:color="auto" w:fill="C0C0C0"/>
          </w:tcPr>
          <w:p w:rsidR="004D5883" w:rsidRDefault="004D5883" w:rsidP="004D5883">
            <w:pPr>
              <w:jc w:val="center"/>
              <w:rPr>
                <w:b/>
                <w:bCs/>
                <w:szCs w:val="14"/>
              </w:rPr>
            </w:pPr>
            <w:r w:rsidRPr="00C456E7">
              <w:rPr>
                <w:b/>
                <w:bCs/>
                <w:sz w:val="20"/>
                <w:szCs w:val="20"/>
              </w:rPr>
              <w:t>PORCENTAJE DE RETENCION</w:t>
            </w:r>
          </w:p>
        </w:tc>
      </w:tr>
      <w:tr w:rsidR="004D5883" w:rsidTr="006842F5">
        <w:trPr>
          <w:trHeight w:val="1833"/>
        </w:trPr>
        <w:tc>
          <w:tcPr>
            <w:tcW w:w="9720" w:type="dxa"/>
          </w:tcPr>
          <w:p w:rsidR="004D5883" w:rsidRPr="00895BCA" w:rsidRDefault="004D5883" w:rsidP="004D5883">
            <w:pPr>
              <w:numPr>
                <w:ilvl w:val="0"/>
                <w:numId w:val="14"/>
              </w:numPr>
              <w:jc w:val="both"/>
              <w:rPr>
                <w:sz w:val="22"/>
                <w:szCs w:val="22"/>
              </w:rPr>
            </w:pPr>
            <w:r w:rsidRPr="00895BCA">
              <w:rPr>
                <w:sz w:val="22"/>
                <w:szCs w:val="22"/>
              </w:rPr>
              <w:t>Honorarios, comisiones y demás pagos realizados a personas naturales profesionales nacionales o extranjeras residentes en el país por más de seis meses, que presten servicios en los que prevalezca el intelecto sobre la mano de obra, siempre y cuando, los mismos estén relaciona</w:t>
            </w:r>
            <w:r w:rsidR="006842F5" w:rsidRPr="00895BCA">
              <w:rPr>
                <w:sz w:val="22"/>
                <w:szCs w:val="22"/>
              </w:rPr>
              <w:t>dos con su título profesional.</w:t>
            </w:r>
          </w:p>
          <w:p w:rsidR="006842F5" w:rsidRPr="00895BCA" w:rsidRDefault="006842F5" w:rsidP="004D5883">
            <w:pPr>
              <w:numPr>
                <w:ilvl w:val="0"/>
                <w:numId w:val="14"/>
              </w:numPr>
              <w:jc w:val="both"/>
              <w:rPr>
                <w:sz w:val="22"/>
                <w:szCs w:val="22"/>
              </w:rPr>
            </w:pPr>
            <w:r w:rsidRPr="00895BCA">
              <w:rPr>
                <w:sz w:val="22"/>
                <w:szCs w:val="22"/>
              </w:rPr>
              <w:t>Honorarios, comisiones y demás pagos realizados a personas naturales -incluidos artistas, deportistas, entrenadores, árbitros y miembros del cuerpo técnico - y sociedades, nacionales o extranjeras, residentes o domiciliadas en el Ecuador, respectivamente, por el ejercicio de actividades relacionadas directa o indirectamente con la utilización o aprovechamiento de su imagen o renombre.</w:t>
            </w:r>
          </w:p>
        </w:tc>
        <w:tc>
          <w:tcPr>
            <w:tcW w:w="1800" w:type="dxa"/>
          </w:tcPr>
          <w:p w:rsidR="004D5883" w:rsidRPr="00895BCA" w:rsidRDefault="004D5883" w:rsidP="004D5883">
            <w:pPr>
              <w:jc w:val="center"/>
              <w:rPr>
                <w:szCs w:val="14"/>
              </w:rPr>
            </w:pPr>
          </w:p>
          <w:p w:rsidR="004D5883" w:rsidRPr="00DA7225" w:rsidRDefault="004D5883" w:rsidP="004D5883">
            <w:pPr>
              <w:spacing w:line="360" w:lineRule="auto"/>
              <w:jc w:val="center"/>
              <w:rPr>
                <w:b/>
                <w:bCs/>
                <w:sz w:val="48"/>
                <w:szCs w:val="14"/>
              </w:rPr>
            </w:pPr>
            <w:r w:rsidRPr="00895BCA">
              <w:rPr>
                <w:b/>
                <w:bCs/>
                <w:sz w:val="48"/>
                <w:szCs w:val="14"/>
              </w:rPr>
              <w:t>10%</w:t>
            </w:r>
          </w:p>
        </w:tc>
      </w:tr>
    </w:tbl>
    <w:p w:rsidR="004D5883" w:rsidRDefault="004D5883">
      <w:pPr>
        <w:jc w:val="both"/>
      </w:pPr>
    </w:p>
    <w:p w:rsidR="004B2B53" w:rsidRDefault="004B2B53">
      <w:pPr>
        <w:jc w:val="both"/>
      </w:pPr>
    </w:p>
    <w:tbl>
      <w:tblPr>
        <w:tblW w:w="11520"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20"/>
        <w:gridCol w:w="1800"/>
      </w:tblGrid>
      <w:tr w:rsidR="00840378" w:rsidTr="004B2B53">
        <w:tc>
          <w:tcPr>
            <w:tcW w:w="9720" w:type="dxa"/>
            <w:shd w:val="clear" w:color="auto" w:fill="C0C0C0"/>
          </w:tcPr>
          <w:p w:rsidR="00840378" w:rsidRPr="004B2B53" w:rsidRDefault="004B2B53" w:rsidP="004B2B53">
            <w:pPr>
              <w:jc w:val="center"/>
              <w:rPr>
                <w:b/>
                <w:bCs/>
                <w:szCs w:val="14"/>
              </w:rPr>
            </w:pPr>
            <w:r w:rsidRPr="004B2B53">
              <w:rPr>
                <w:b/>
                <w:sz w:val="22"/>
                <w:szCs w:val="22"/>
              </w:rPr>
              <w:t>ENAJENACIÓN DE DERECHOS REPRESENTATIVOS DE CAPITAL</w:t>
            </w:r>
          </w:p>
        </w:tc>
        <w:tc>
          <w:tcPr>
            <w:tcW w:w="1800" w:type="dxa"/>
            <w:shd w:val="clear" w:color="auto" w:fill="C0C0C0"/>
          </w:tcPr>
          <w:p w:rsidR="00840378" w:rsidRDefault="00840378" w:rsidP="004B2B53">
            <w:pPr>
              <w:jc w:val="center"/>
              <w:rPr>
                <w:b/>
                <w:bCs/>
                <w:szCs w:val="14"/>
              </w:rPr>
            </w:pPr>
            <w:r w:rsidRPr="00C456E7">
              <w:rPr>
                <w:b/>
                <w:bCs/>
                <w:sz w:val="20"/>
                <w:szCs w:val="20"/>
              </w:rPr>
              <w:t>PORCENTAJE DE RETENCION</w:t>
            </w:r>
          </w:p>
        </w:tc>
      </w:tr>
      <w:tr w:rsidR="00840378" w:rsidRPr="007D749D" w:rsidTr="00840378">
        <w:trPr>
          <w:trHeight w:val="1171"/>
        </w:trPr>
        <w:tc>
          <w:tcPr>
            <w:tcW w:w="9720" w:type="dxa"/>
          </w:tcPr>
          <w:p w:rsidR="00840378" w:rsidRPr="00895BCA" w:rsidRDefault="00840378" w:rsidP="00840378">
            <w:pPr>
              <w:ind w:left="360"/>
              <w:jc w:val="both"/>
              <w:rPr>
                <w:sz w:val="22"/>
                <w:szCs w:val="22"/>
              </w:rPr>
            </w:pPr>
          </w:p>
          <w:p w:rsidR="00840378" w:rsidRPr="00895BCA" w:rsidRDefault="00840378" w:rsidP="004B2B53">
            <w:pPr>
              <w:pStyle w:val="Prrafodelista"/>
              <w:numPr>
                <w:ilvl w:val="0"/>
                <w:numId w:val="15"/>
              </w:numPr>
              <w:jc w:val="both"/>
              <w:rPr>
                <w:sz w:val="22"/>
                <w:szCs w:val="22"/>
              </w:rPr>
            </w:pPr>
            <w:r w:rsidRPr="00895BCA">
              <w:rPr>
                <w:sz w:val="22"/>
                <w:szCs w:val="22"/>
              </w:rPr>
              <w:t>0,2% del valor efectivo producido por la enajenación de derechos representativos de capital cotizados en Bolsa de Valores del Ecuador</w:t>
            </w:r>
            <w:r w:rsidR="00BC5DE1" w:rsidRPr="00895BCA">
              <w:rPr>
                <w:sz w:val="22"/>
                <w:szCs w:val="22"/>
              </w:rPr>
              <w:t xml:space="preserve"> percibidos por sociedades residentes en Ecuador.</w:t>
            </w:r>
          </w:p>
        </w:tc>
        <w:tc>
          <w:tcPr>
            <w:tcW w:w="1800" w:type="dxa"/>
          </w:tcPr>
          <w:p w:rsidR="00840378" w:rsidRPr="003C1845" w:rsidRDefault="00840378" w:rsidP="004B2B53">
            <w:pPr>
              <w:jc w:val="center"/>
              <w:rPr>
                <w:szCs w:val="14"/>
              </w:rPr>
            </w:pPr>
          </w:p>
          <w:p w:rsidR="00840378" w:rsidRPr="003C1845" w:rsidRDefault="00840378" w:rsidP="004B2B53">
            <w:pPr>
              <w:spacing w:line="360" w:lineRule="auto"/>
              <w:jc w:val="center"/>
              <w:rPr>
                <w:b/>
                <w:bCs/>
                <w:sz w:val="48"/>
                <w:szCs w:val="14"/>
              </w:rPr>
            </w:pPr>
            <w:r w:rsidRPr="003C1845">
              <w:rPr>
                <w:b/>
                <w:bCs/>
                <w:sz w:val="48"/>
                <w:szCs w:val="14"/>
              </w:rPr>
              <w:t>0,2%</w:t>
            </w:r>
          </w:p>
        </w:tc>
      </w:tr>
      <w:tr w:rsidR="004B2B53" w:rsidRPr="007D749D" w:rsidTr="00840378">
        <w:trPr>
          <w:trHeight w:val="1171"/>
        </w:trPr>
        <w:tc>
          <w:tcPr>
            <w:tcW w:w="9720" w:type="dxa"/>
          </w:tcPr>
          <w:p w:rsidR="004B2B53" w:rsidRPr="00895BCA" w:rsidRDefault="004B2B53" w:rsidP="004B2B53">
            <w:pPr>
              <w:ind w:left="360"/>
              <w:jc w:val="both"/>
              <w:rPr>
                <w:sz w:val="22"/>
                <w:szCs w:val="22"/>
              </w:rPr>
            </w:pPr>
          </w:p>
          <w:p w:rsidR="004B2B53" w:rsidRPr="00895BCA" w:rsidRDefault="004B2B53" w:rsidP="004B2B53">
            <w:pPr>
              <w:numPr>
                <w:ilvl w:val="0"/>
                <w:numId w:val="15"/>
              </w:numPr>
              <w:jc w:val="both"/>
              <w:rPr>
                <w:sz w:val="22"/>
                <w:szCs w:val="22"/>
              </w:rPr>
            </w:pPr>
            <w:r w:rsidRPr="00895BCA">
              <w:rPr>
                <w:sz w:val="22"/>
                <w:szCs w:val="22"/>
              </w:rPr>
              <w:t>Estará sujeto a la retención del 5% la contraprestación a no residentes por la enajenación de derechos representativos de capital u otros derechos establecidos en ley.</w:t>
            </w:r>
          </w:p>
        </w:tc>
        <w:tc>
          <w:tcPr>
            <w:tcW w:w="1800" w:type="dxa"/>
          </w:tcPr>
          <w:p w:rsidR="004B2B53" w:rsidRPr="003C1845" w:rsidRDefault="004B2B53" w:rsidP="004B2B53">
            <w:pPr>
              <w:jc w:val="center"/>
              <w:rPr>
                <w:szCs w:val="14"/>
              </w:rPr>
            </w:pPr>
          </w:p>
          <w:p w:rsidR="004B2B53" w:rsidRPr="003C1845" w:rsidRDefault="004B2B53" w:rsidP="004B2B53">
            <w:pPr>
              <w:spacing w:line="360" w:lineRule="auto"/>
              <w:jc w:val="center"/>
              <w:rPr>
                <w:b/>
                <w:bCs/>
                <w:sz w:val="48"/>
                <w:szCs w:val="14"/>
              </w:rPr>
            </w:pPr>
            <w:r w:rsidRPr="003C1845">
              <w:rPr>
                <w:b/>
                <w:bCs/>
                <w:sz w:val="48"/>
                <w:szCs w:val="14"/>
              </w:rPr>
              <w:t>5%</w:t>
            </w:r>
          </w:p>
        </w:tc>
      </w:tr>
      <w:tr w:rsidR="004B2B53" w:rsidRPr="007D749D" w:rsidTr="00840378">
        <w:trPr>
          <w:trHeight w:val="1171"/>
        </w:trPr>
        <w:tc>
          <w:tcPr>
            <w:tcW w:w="9720" w:type="dxa"/>
          </w:tcPr>
          <w:p w:rsidR="004B2B53" w:rsidRPr="004B2B53" w:rsidRDefault="004B2B53" w:rsidP="004B2B53">
            <w:pPr>
              <w:pStyle w:val="Prrafodelista"/>
              <w:numPr>
                <w:ilvl w:val="0"/>
                <w:numId w:val="15"/>
              </w:numPr>
              <w:jc w:val="both"/>
              <w:rPr>
                <w:sz w:val="22"/>
                <w:szCs w:val="22"/>
              </w:rPr>
            </w:pPr>
            <w:r w:rsidRPr="004B2B53">
              <w:rPr>
                <w:sz w:val="22"/>
                <w:szCs w:val="22"/>
              </w:rPr>
              <w:t>Estará sujeto a retención en la fuente,  en un valor equivalente al que resulte de aplicar la tarifa  de impuesto  a  la Renta para personas  naturales  conforme  lo establecido en la tabla del literal a) del artículo 36 de la ley de Régimen Tributario Interno,  las ganancias obtenidas por personas naturales residentes  en el Ecuador por la enajenación directa  o indirecta  de  derechos representativos de  capital u otros derechos que permitan la exploración,  explotación,  concesión o similares de sociedades domiciliadas  o establecimientos permanentes  en el Ecuador,  que se coticen en las bolsas de valores del Ecuador.</w:t>
            </w:r>
          </w:p>
          <w:p w:rsidR="004B2B53" w:rsidRPr="003C1845" w:rsidRDefault="004B2B53" w:rsidP="004B2B53">
            <w:pPr>
              <w:ind w:left="360"/>
              <w:jc w:val="both"/>
              <w:rPr>
                <w:sz w:val="22"/>
                <w:szCs w:val="22"/>
              </w:rPr>
            </w:pPr>
          </w:p>
        </w:tc>
        <w:tc>
          <w:tcPr>
            <w:tcW w:w="1800" w:type="dxa"/>
          </w:tcPr>
          <w:p w:rsidR="004B2B53" w:rsidRPr="003C1845" w:rsidRDefault="004B2B53" w:rsidP="004B2B53">
            <w:pPr>
              <w:spacing w:line="360" w:lineRule="auto"/>
              <w:jc w:val="center"/>
              <w:rPr>
                <w:szCs w:val="14"/>
              </w:rPr>
            </w:pPr>
            <w:r w:rsidRPr="004B2B53">
              <w:rPr>
                <w:b/>
                <w:bCs/>
                <w:sz w:val="48"/>
                <w:szCs w:val="14"/>
              </w:rPr>
              <w:t>0% a 35%</w:t>
            </w:r>
          </w:p>
        </w:tc>
      </w:tr>
      <w:tr w:rsidR="004B2B53" w:rsidRPr="007D749D" w:rsidTr="00840378">
        <w:trPr>
          <w:trHeight w:val="1171"/>
        </w:trPr>
        <w:tc>
          <w:tcPr>
            <w:tcW w:w="9720" w:type="dxa"/>
          </w:tcPr>
          <w:p w:rsidR="004B2B53" w:rsidRPr="004B2B53" w:rsidRDefault="004B2B53" w:rsidP="004B2B53">
            <w:pPr>
              <w:pStyle w:val="Prrafodelista"/>
              <w:numPr>
                <w:ilvl w:val="0"/>
                <w:numId w:val="15"/>
              </w:numPr>
              <w:jc w:val="both"/>
              <w:rPr>
                <w:sz w:val="22"/>
                <w:szCs w:val="22"/>
              </w:rPr>
            </w:pPr>
            <w:r w:rsidRPr="004B2B53">
              <w:rPr>
                <w:sz w:val="22"/>
                <w:szCs w:val="22"/>
              </w:rPr>
              <w:t>Estará sujeto a retención en la fuente,  en una tarifa equivalente a  la general prevista para sociedades, las ganancias obtenidas por personas naturales o sociedades no residentes ni establecidas en el Ecuador, por la enajenación directa o indirecta de derechos representativos de capital u otros derechos que permitan fa exploración, explotación, concesión o similares de sociedades domiciliadas o establecimientos permanentes en el Ecuador, que se coticen en las bolsas de valores del Ecuador.</w:t>
            </w:r>
          </w:p>
          <w:p w:rsidR="004B2B53" w:rsidRPr="004B2B53" w:rsidRDefault="004B2B53" w:rsidP="004B2B53">
            <w:pPr>
              <w:ind w:left="432"/>
              <w:jc w:val="both"/>
              <w:rPr>
                <w:sz w:val="22"/>
                <w:szCs w:val="22"/>
              </w:rPr>
            </w:pPr>
          </w:p>
        </w:tc>
        <w:tc>
          <w:tcPr>
            <w:tcW w:w="1800" w:type="dxa"/>
          </w:tcPr>
          <w:p w:rsidR="004B2B53" w:rsidRPr="003C1845" w:rsidRDefault="00B91B8C" w:rsidP="004B2B53">
            <w:pPr>
              <w:spacing w:line="360" w:lineRule="auto"/>
              <w:jc w:val="center"/>
              <w:rPr>
                <w:szCs w:val="14"/>
              </w:rPr>
            </w:pPr>
            <w:r>
              <w:rPr>
                <w:b/>
                <w:bCs/>
                <w:sz w:val="48"/>
                <w:szCs w:val="14"/>
              </w:rPr>
              <w:t>25</w:t>
            </w:r>
            <w:r w:rsidR="004B2B53" w:rsidRPr="004B2B53">
              <w:rPr>
                <w:b/>
                <w:bCs/>
                <w:sz w:val="48"/>
                <w:szCs w:val="14"/>
              </w:rPr>
              <w:t>%</w:t>
            </w:r>
          </w:p>
        </w:tc>
      </w:tr>
    </w:tbl>
    <w:p w:rsidR="00840378" w:rsidRDefault="00840378">
      <w:pPr>
        <w:jc w:val="both"/>
      </w:pPr>
    </w:p>
    <w:p w:rsidR="00840378" w:rsidRDefault="00840378">
      <w:pPr>
        <w:jc w:val="both"/>
      </w:pPr>
    </w:p>
    <w:sectPr w:rsidR="00840378" w:rsidSect="004D5883">
      <w:pgSz w:w="12240" w:h="15840" w:code="1"/>
      <w:pgMar w:top="357" w:right="567" w:bottom="363"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57EA" w:rsidRDefault="00BC57EA" w:rsidP="00E33985">
      <w:r>
        <w:separator/>
      </w:r>
    </w:p>
  </w:endnote>
  <w:endnote w:type="continuationSeparator" w:id="0">
    <w:p w:rsidR="00BC57EA" w:rsidRDefault="00BC57EA" w:rsidP="00E33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2B53" w:rsidRPr="00E33985" w:rsidRDefault="004B2B53" w:rsidP="00C4526C">
    <w:pPr>
      <w:pStyle w:val="Piedepgina"/>
      <w:rPr>
        <w:b/>
        <w:i/>
        <w:sz w:val="20"/>
        <w:szCs w:val="20"/>
      </w:rPr>
    </w:pPr>
  </w:p>
  <w:p w:rsidR="004B2B53" w:rsidRDefault="004B2B5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57EA" w:rsidRDefault="00BC57EA" w:rsidP="00E33985">
      <w:r>
        <w:separator/>
      </w:r>
    </w:p>
  </w:footnote>
  <w:footnote w:type="continuationSeparator" w:id="0">
    <w:p w:rsidR="00BC57EA" w:rsidRDefault="00BC57EA" w:rsidP="00E3398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BA4CC1"/>
    <w:multiLevelType w:val="hybridMultilevel"/>
    <w:tmpl w:val="2F88CDE6"/>
    <w:lvl w:ilvl="0" w:tplc="0C0A000F">
      <w:start w:val="1"/>
      <w:numFmt w:val="decimal"/>
      <w:lvlText w:val="%1."/>
      <w:lvlJc w:val="left"/>
      <w:pPr>
        <w:tabs>
          <w:tab w:val="num" w:pos="720"/>
        </w:tabs>
        <w:ind w:left="720" w:hanging="360"/>
      </w:pPr>
      <w:rPr>
        <w:rFonts w:hint="default"/>
        <w:sz w:val="16"/>
      </w:rPr>
    </w:lvl>
    <w:lvl w:ilvl="1" w:tplc="0C0A000F">
      <w:start w:val="1"/>
      <w:numFmt w:val="decimal"/>
      <w:lvlText w:val="%2."/>
      <w:lvlJc w:val="left"/>
      <w:pPr>
        <w:tabs>
          <w:tab w:val="num" w:pos="360"/>
        </w:tabs>
        <w:ind w:left="360" w:hanging="360"/>
      </w:pPr>
      <w:rPr>
        <w:rFonts w:hint="default"/>
        <w:sz w:val="16"/>
      </w:rPr>
    </w:lvl>
    <w:lvl w:ilvl="2" w:tplc="7D96727A">
      <w:start w:val="1"/>
      <w:numFmt w:val="decimal"/>
      <w:lvlText w:val="%3."/>
      <w:lvlJc w:val="left"/>
      <w:pPr>
        <w:tabs>
          <w:tab w:val="num" w:pos="1080"/>
        </w:tabs>
        <w:ind w:left="1080" w:hanging="360"/>
      </w:pPr>
      <w:rPr>
        <w:rFonts w:hint="default"/>
        <w:b/>
      </w:rPr>
    </w:lvl>
    <w:lvl w:ilvl="3" w:tplc="0C0A000F">
      <w:start w:val="1"/>
      <w:numFmt w:val="decimal"/>
      <w:lvlText w:val="%4."/>
      <w:lvlJc w:val="left"/>
      <w:pPr>
        <w:tabs>
          <w:tab w:val="num" w:pos="1800"/>
        </w:tabs>
        <w:ind w:left="1800" w:hanging="360"/>
      </w:pPr>
    </w:lvl>
    <w:lvl w:ilvl="4" w:tplc="0C0A0003" w:tentative="1">
      <w:start w:val="1"/>
      <w:numFmt w:val="bullet"/>
      <w:lvlText w:val="o"/>
      <w:lvlJc w:val="left"/>
      <w:pPr>
        <w:tabs>
          <w:tab w:val="num" w:pos="2520"/>
        </w:tabs>
        <w:ind w:left="2520" w:hanging="360"/>
      </w:pPr>
      <w:rPr>
        <w:rFonts w:ascii="Courier New" w:hAnsi="Courier New" w:hint="default"/>
      </w:rPr>
    </w:lvl>
    <w:lvl w:ilvl="5" w:tplc="0C0A0005" w:tentative="1">
      <w:start w:val="1"/>
      <w:numFmt w:val="bullet"/>
      <w:lvlText w:val=""/>
      <w:lvlJc w:val="left"/>
      <w:pPr>
        <w:tabs>
          <w:tab w:val="num" w:pos="3240"/>
        </w:tabs>
        <w:ind w:left="3240" w:hanging="360"/>
      </w:pPr>
      <w:rPr>
        <w:rFonts w:ascii="Wingdings" w:hAnsi="Wingdings" w:hint="default"/>
      </w:rPr>
    </w:lvl>
    <w:lvl w:ilvl="6" w:tplc="0C0A0001">
      <w:start w:val="1"/>
      <w:numFmt w:val="bullet"/>
      <w:lvlText w:val=""/>
      <w:lvlJc w:val="left"/>
      <w:pPr>
        <w:tabs>
          <w:tab w:val="num" w:pos="3960"/>
        </w:tabs>
        <w:ind w:left="3960" w:hanging="360"/>
      </w:pPr>
      <w:rPr>
        <w:rFonts w:ascii="Symbol" w:hAnsi="Symbol" w:hint="default"/>
        <w:sz w:val="16"/>
      </w:rPr>
    </w:lvl>
    <w:lvl w:ilvl="7" w:tplc="0C0A0003" w:tentative="1">
      <w:start w:val="1"/>
      <w:numFmt w:val="bullet"/>
      <w:lvlText w:val="o"/>
      <w:lvlJc w:val="left"/>
      <w:pPr>
        <w:tabs>
          <w:tab w:val="num" w:pos="4680"/>
        </w:tabs>
        <w:ind w:left="4680" w:hanging="360"/>
      </w:pPr>
      <w:rPr>
        <w:rFonts w:ascii="Courier New" w:hAnsi="Courier New" w:hint="default"/>
      </w:rPr>
    </w:lvl>
    <w:lvl w:ilvl="8" w:tplc="0C0A0005" w:tentative="1">
      <w:start w:val="1"/>
      <w:numFmt w:val="bullet"/>
      <w:lvlText w:val=""/>
      <w:lvlJc w:val="left"/>
      <w:pPr>
        <w:tabs>
          <w:tab w:val="num" w:pos="5400"/>
        </w:tabs>
        <w:ind w:left="5400" w:hanging="360"/>
      </w:pPr>
      <w:rPr>
        <w:rFonts w:ascii="Wingdings" w:hAnsi="Wingdings" w:hint="default"/>
      </w:rPr>
    </w:lvl>
  </w:abstractNum>
  <w:abstractNum w:abstractNumId="1" w15:restartNumberingAfterBreak="0">
    <w:nsid w:val="168A5716"/>
    <w:multiLevelType w:val="hybridMultilevel"/>
    <w:tmpl w:val="09488930"/>
    <w:lvl w:ilvl="0" w:tplc="D7C2DC1E">
      <w:start w:val="1"/>
      <w:numFmt w:val="lowerLetter"/>
      <w:lvlText w:val="%1)"/>
      <w:lvlJc w:val="left"/>
      <w:pPr>
        <w:tabs>
          <w:tab w:val="num" w:pos="360"/>
        </w:tabs>
        <w:ind w:left="360" w:hanging="36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 w15:restartNumberingAfterBreak="0">
    <w:nsid w:val="18193628"/>
    <w:multiLevelType w:val="hybridMultilevel"/>
    <w:tmpl w:val="BF60371A"/>
    <w:lvl w:ilvl="0" w:tplc="0C0A0017">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 w15:restartNumberingAfterBreak="0">
    <w:nsid w:val="264614AF"/>
    <w:multiLevelType w:val="multilevel"/>
    <w:tmpl w:val="0DE8EE66"/>
    <w:lvl w:ilvl="0">
      <w:start w:val="1"/>
      <w:numFmt w:val="decimal"/>
      <w:lvlText w:val="%1."/>
      <w:lvlJc w:val="left"/>
      <w:pPr>
        <w:tabs>
          <w:tab w:val="num" w:pos="720"/>
        </w:tabs>
        <w:ind w:left="720" w:hanging="360"/>
      </w:pPr>
      <w:rPr>
        <w:rFonts w:hint="default"/>
        <w:sz w:val="16"/>
      </w:rPr>
    </w:lvl>
    <w:lvl w:ilvl="1">
      <w:start w:val="1"/>
      <w:numFmt w:val="decimal"/>
      <w:lvlText w:val="%2."/>
      <w:lvlJc w:val="left"/>
      <w:pPr>
        <w:tabs>
          <w:tab w:val="num" w:pos="360"/>
        </w:tabs>
        <w:ind w:left="360" w:hanging="360"/>
      </w:pPr>
      <w:rPr>
        <w:rFonts w:hint="default"/>
        <w:sz w:val="16"/>
      </w:rPr>
    </w:lvl>
    <w:lvl w:ilvl="2">
      <w:start w:val="1"/>
      <w:numFmt w:val="decimal"/>
      <w:lvlText w:val="%3."/>
      <w:lvlJc w:val="left"/>
      <w:pPr>
        <w:tabs>
          <w:tab w:val="num" w:pos="1080"/>
        </w:tabs>
        <w:ind w:left="1080" w:hanging="360"/>
      </w:pPr>
      <w:rPr>
        <w:rFonts w:hint="default"/>
        <w:b/>
      </w:rPr>
    </w:lvl>
    <w:lvl w:ilvl="3">
      <w:start w:val="1"/>
      <w:numFmt w:val="decimal"/>
      <w:lvlText w:val="%4."/>
      <w:lvlJc w:val="left"/>
      <w:pPr>
        <w:tabs>
          <w:tab w:val="num" w:pos="1800"/>
        </w:tabs>
        <w:ind w:left="1800" w:hanging="360"/>
      </w:pPr>
    </w:lvl>
    <w:lvl w:ilvl="4">
      <w:start w:val="1"/>
      <w:numFmt w:val="bullet"/>
      <w:lvlText w:val="o"/>
      <w:lvlJc w:val="left"/>
      <w:pPr>
        <w:tabs>
          <w:tab w:val="num" w:pos="2520"/>
        </w:tabs>
        <w:ind w:left="2520" w:hanging="360"/>
      </w:pPr>
      <w:rPr>
        <w:rFonts w:ascii="Courier New" w:hAnsi="Courier New" w:hint="default"/>
      </w:rPr>
    </w:lvl>
    <w:lvl w:ilvl="5">
      <w:start w:val="1"/>
      <w:numFmt w:val="bullet"/>
      <w:lvlText w:val=""/>
      <w:lvlJc w:val="left"/>
      <w:pPr>
        <w:tabs>
          <w:tab w:val="num" w:pos="3240"/>
        </w:tabs>
        <w:ind w:left="3240" w:hanging="360"/>
      </w:pPr>
      <w:rPr>
        <w:rFonts w:ascii="Wingdings" w:hAnsi="Wingdings" w:hint="default"/>
      </w:rPr>
    </w:lvl>
    <w:lvl w:ilvl="6">
      <w:start w:val="1"/>
      <w:numFmt w:val="bullet"/>
      <w:lvlText w:val=""/>
      <w:lvlJc w:val="left"/>
      <w:pPr>
        <w:tabs>
          <w:tab w:val="num" w:pos="3960"/>
        </w:tabs>
        <w:ind w:left="3960" w:hanging="360"/>
      </w:pPr>
      <w:rPr>
        <w:rFonts w:ascii="Symbol" w:hAnsi="Symbol" w:hint="default"/>
        <w:sz w:val="16"/>
      </w:rPr>
    </w:lvl>
    <w:lvl w:ilvl="7">
      <w:start w:val="1"/>
      <w:numFmt w:val="bullet"/>
      <w:lvlText w:val="o"/>
      <w:lvlJc w:val="left"/>
      <w:pPr>
        <w:tabs>
          <w:tab w:val="num" w:pos="4680"/>
        </w:tabs>
        <w:ind w:left="4680" w:hanging="360"/>
      </w:pPr>
      <w:rPr>
        <w:rFonts w:ascii="Courier New" w:hAnsi="Courier New" w:hint="default"/>
      </w:rPr>
    </w:lvl>
    <w:lvl w:ilvl="8">
      <w:start w:val="1"/>
      <w:numFmt w:val="bullet"/>
      <w:lvlText w:val=""/>
      <w:lvlJc w:val="left"/>
      <w:pPr>
        <w:tabs>
          <w:tab w:val="num" w:pos="5400"/>
        </w:tabs>
        <w:ind w:left="5400" w:hanging="360"/>
      </w:pPr>
      <w:rPr>
        <w:rFonts w:ascii="Wingdings" w:hAnsi="Wingdings" w:hint="default"/>
      </w:rPr>
    </w:lvl>
  </w:abstractNum>
  <w:abstractNum w:abstractNumId="4" w15:restartNumberingAfterBreak="0">
    <w:nsid w:val="27940707"/>
    <w:multiLevelType w:val="hybridMultilevel"/>
    <w:tmpl w:val="A97EB762"/>
    <w:lvl w:ilvl="0" w:tplc="300A0017">
      <w:start w:val="1"/>
      <w:numFmt w:val="lowerLetter"/>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5" w15:restartNumberingAfterBreak="0">
    <w:nsid w:val="2D7B0D00"/>
    <w:multiLevelType w:val="hybridMultilevel"/>
    <w:tmpl w:val="E16C866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15:restartNumberingAfterBreak="0">
    <w:nsid w:val="2F09244E"/>
    <w:multiLevelType w:val="multilevel"/>
    <w:tmpl w:val="0C0A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33F74568"/>
    <w:multiLevelType w:val="hybridMultilevel"/>
    <w:tmpl w:val="D020FA08"/>
    <w:lvl w:ilvl="0" w:tplc="0C0A0017">
      <w:start w:val="1"/>
      <w:numFmt w:val="lowerLetter"/>
      <w:lvlText w:val="%1)"/>
      <w:lvlJc w:val="left"/>
      <w:pPr>
        <w:tabs>
          <w:tab w:val="num" w:pos="360"/>
        </w:tabs>
        <w:ind w:left="360" w:hanging="360"/>
      </w:p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8" w15:restartNumberingAfterBreak="0">
    <w:nsid w:val="4BC92077"/>
    <w:multiLevelType w:val="hybridMultilevel"/>
    <w:tmpl w:val="5CC44BC6"/>
    <w:lvl w:ilvl="0" w:tplc="0C0A0017">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15:restartNumberingAfterBreak="0">
    <w:nsid w:val="55E324B4"/>
    <w:multiLevelType w:val="multilevel"/>
    <w:tmpl w:val="B21C486E"/>
    <w:lvl w:ilvl="0">
      <w:start w:val="1"/>
      <w:numFmt w:val="decimal"/>
      <w:lvlText w:val="%1."/>
      <w:lvlJc w:val="left"/>
      <w:pPr>
        <w:tabs>
          <w:tab w:val="num" w:pos="720"/>
        </w:tabs>
        <w:ind w:left="720" w:hanging="360"/>
      </w:pPr>
      <w:rPr>
        <w:rFonts w:hint="default"/>
        <w:sz w:val="16"/>
      </w:rPr>
    </w:lvl>
    <w:lvl w:ilvl="1">
      <w:start w:val="1"/>
      <w:numFmt w:val="decimal"/>
      <w:lvlText w:val="%2."/>
      <w:lvlJc w:val="left"/>
      <w:pPr>
        <w:tabs>
          <w:tab w:val="num" w:pos="360"/>
        </w:tabs>
        <w:ind w:left="360" w:hanging="360"/>
      </w:pPr>
      <w:rPr>
        <w:rFonts w:hint="default"/>
        <w:sz w:val="16"/>
      </w:rPr>
    </w:lvl>
    <w:lvl w:ilvl="2">
      <w:start w:val="1"/>
      <w:numFmt w:val="decimal"/>
      <w:lvlText w:val="%3."/>
      <w:lvlJc w:val="left"/>
      <w:pPr>
        <w:tabs>
          <w:tab w:val="num" w:pos="1080"/>
        </w:tabs>
        <w:ind w:left="1080" w:hanging="360"/>
      </w:pPr>
      <w:rPr>
        <w:rFonts w:hint="default"/>
        <w:b/>
      </w:rPr>
    </w:lvl>
    <w:lvl w:ilvl="3">
      <w:start w:val="1"/>
      <w:numFmt w:val="decimal"/>
      <w:lvlText w:val="%4."/>
      <w:lvlJc w:val="left"/>
      <w:pPr>
        <w:tabs>
          <w:tab w:val="num" w:pos="1800"/>
        </w:tabs>
        <w:ind w:left="1800" w:hanging="360"/>
      </w:pPr>
    </w:lvl>
    <w:lvl w:ilvl="4">
      <w:start w:val="1"/>
      <w:numFmt w:val="bullet"/>
      <w:lvlText w:val="o"/>
      <w:lvlJc w:val="left"/>
      <w:pPr>
        <w:tabs>
          <w:tab w:val="num" w:pos="2520"/>
        </w:tabs>
        <w:ind w:left="2520" w:hanging="360"/>
      </w:pPr>
      <w:rPr>
        <w:rFonts w:ascii="Courier New" w:hAnsi="Courier New" w:hint="default"/>
      </w:rPr>
    </w:lvl>
    <w:lvl w:ilvl="5">
      <w:start w:val="1"/>
      <w:numFmt w:val="bullet"/>
      <w:lvlText w:val=""/>
      <w:lvlJc w:val="left"/>
      <w:pPr>
        <w:tabs>
          <w:tab w:val="num" w:pos="3240"/>
        </w:tabs>
        <w:ind w:left="3240" w:hanging="360"/>
      </w:pPr>
      <w:rPr>
        <w:rFonts w:ascii="Wingdings" w:hAnsi="Wingdings" w:hint="default"/>
      </w:rPr>
    </w:lvl>
    <w:lvl w:ilvl="6">
      <w:start w:val="1"/>
      <w:numFmt w:val="bullet"/>
      <w:lvlText w:val=""/>
      <w:lvlJc w:val="left"/>
      <w:pPr>
        <w:tabs>
          <w:tab w:val="num" w:pos="3960"/>
        </w:tabs>
        <w:ind w:left="3960" w:hanging="360"/>
      </w:pPr>
      <w:rPr>
        <w:rFonts w:ascii="Symbol" w:hAnsi="Symbol" w:hint="default"/>
        <w:sz w:val="16"/>
      </w:rPr>
    </w:lvl>
    <w:lvl w:ilvl="7">
      <w:start w:val="1"/>
      <w:numFmt w:val="bullet"/>
      <w:lvlText w:val="o"/>
      <w:lvlJc w:val="left"/>
      <w:pPr>
        <w:tabs>
          <w:tab w:val="num" w:pos="4680"/>
        </w:tabs>
        <w:ind w:left="4680" w:hanging="360"/>
      </w:pPr>
      <w:rPr>
        <w:rFonts w:ascii="Courier New" w:hAnsi="Courier New" w:hint="default"/>
      </w:rPr>
    </w:lvl>
    <w:lvl w:ilvl="8">
      <w:start w:val="1"/>
      <w:numFmt w:val="bullet"/>
      <w:lvlText w:val=""/>
      <w:lvlJc w:val="left"/>
      <w:pPr>
        <w:tabs>
          <w:tab w:val="num" w:pos="5400"/>
        </w:tabs>
        <w:ind w:left="5400" w:hanging="360"/>
      </w:pPr>
      <w:rPr>
        <w:rFonts w:ascii="Wingdings" w:hAnsi="Wingdings" w:hint="default"/>
      </w:rPr>
    </w:lvl>
  </w:abstractNum>
  <w:abstractNum w:abstractNumId="10" w15:restartNumberingAfterBreak="0">
    <w:nsid w:val="590E40FD"/>
    <w:multiLevelType w:val="multilevel"/>
    <w:tmpl w:val="09488930"/>
    <w:lvl w:ilvl="0">
      <w:start w:val="1"/>
      <w:numFmt w:val="lowerLetter"/>
      <w:lvlText w:val="%1)"/>
      <w:lvlJc w:val="left"/>
      <w:pPr>
        <w:tabs>
          <w:tab w:val="num" w:pos="360"/>
        </w:tabs>
        <w:ind w:left="360" w:hanging="360"/>
      </w:pPr>
      <w:rPr>
        <w:rFonts w:hint="default"/>
        <w:b/>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15:restartNumberingAfterBreak="0">
    <w:nsid w:val="618A25F9"/>
    <w:multiLevelType w:val="hybridMultilevel"/>
    <w:tmpl w:val="0DBE92DA"/>
    <w:lvl w:ilvl="0" w:tplc="0C0A0017">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15:restartNumberingAfterBreak="0">
    <w:nsid w:val="669E0DC8"/>
    <w:multiLevelType w:val="hybridMultilevel"/>
    <w:tmpl w:val="CEF0549E"/>
    <w:lvl w:ilvl="0" w:tplc="0C0A0017">
      <w:start w:val="1"/>
      <w:numFmt w:val="lowerLetter"/>
      <w:lvlText w:val="%1)"/>
      <w:lvlJc w:val="left"/>
      <w:pPr>
        <w:tabs>
          <w:tab w:val="num" w:pos="360"/>
        </w:tabs>
        <w:ind w:left="360" w:hanging="360"/>
      </w:p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3" w15:restartNumberingAfterBreak="0">
    <w:nsid w:val="79F57917"/>
    <w:multiLevelType w:val="multilevel"/>
    <w:tmpl w:val="58B48DF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4" w15:restartNumberingAfterBreak="0">
    <w:nsid w:val="7AE748E6"/>
    <w:multiLevelType w:val="hybridMultilevel"/>
    <w:tmpl w:val="CE9E302A"/>
    <w:lvl w:ilvl="0" w:tplc="3B9E6CB0">
      <w:numFmt w:val="bullet"/>
      <w:lvlText w:val="-"/>
      <w:lvlJc w:val="left"/>
      <w:pPr>
        <w:tabs>
          <w:tab w:val="num" w:pos="1440"/>
        </w:tabs>
        <w:ind w:left="144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4"/>
  </w:num>
  <w:num w:numId="3">
    <w:abstractNumId w:val="0"/>
  </w:num>
  <w:num w:numId="4">
    <w:abstractNumId w:val="3"/>
  </w:num>
  <w:num w:numId="5">
    <w:abstractNumId w:val="5"/>
  </w:num>
  <w:num w:numId="6">
    <w:abstractNumId w:val="13"/>
  </w:num>
  <w:num w:numId="7">
    <w:abstractNumId w:val="2"/>
  </w:num>
  <w:num w:numId="8">
    <w:abstractNumId w:val="7"/>
  </w:num>
  <w:num w:numId="9">
    <w:abstractNumId w:val="11"/>
  </w:num>
  <w:num w:numId="10">
    <w:abstractNumId w:val="1"/>
  </w:num>
  <w:num w:numId="11">
    <w:abstractNumId w:val="9"/>
  </w:num>
  <w:num w:numId="12">
    <w:abstractNumId w:val="8"/>
  </w:num>
  <w:num w:numId="13">
    <w:abstractNumId w:val="10"/>
  </w:num>
  <w:num w:numId="14">
    <w:abstractNumId w:val="12"/>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630"/>
    <w:rsid w:val="0002686D"/>
    <w:rsid w:val="00047403"/>
    <w:rsid w:val="000506EF"/>
    <w:rsid w:val="00085589"/>
    <w:rsid w:val="00085F65"/>
    <w:rsid w:val="000D6CCC"/>
    <w:rsid w:val="00110230"/>
    <w:rsid w:val="0011730D"/>
    <w:rsid w:val="0012010C"/>
    <w:rsid w:val="00123948"/>
    <w:rsid w:val="00151210"/>
    <w:rsid w:val="001545D4"/>
    <w:rsid w:val="00162EFC"/>
    <w:rsid w:val="001916C6"/>
    <w:rsid w:val="001926E9"/>
    <w:rsid w:val="00235C7D"/>
    <w:rsid w:val="00236453"/>
    <w:rsid w:val="002371BE"/>
    <w:rsid w:val="00262E06"/>
    <w:rsid w:val="00286D7F"/>
    <w:rsid w:val="002927E0"/>
    <w:rsid w:val="002A4F31"/>
    <w:rsid w:val="00334252"/>
    <w:rsid w:val="003343E9"/>
    <w:rsid w:val="00345F85"/>
    <w:rsid w:val="0035194B"/>
    <w:rsid w:val="00364183"/>
    <w:rsid w:val="00381A3A"/>
    <w:rsid w:val="003C1845"/>
    <w:rsid w:val="003C2E69"/>
    <w:rsid w:val="003C55FC"/>
    <w:rsid w:val="003E3A9C"/>
    <w:rsid w:val="004538F9"/>
    <w:rsid w:val="00455F8D"/>
    <w:rsid w:val="00472980"/>
    <w:rsid w:val="0048291B"/>
    <w:rsid w:val="004913E9"/>
    <w:rsid w:val="00496AE5"/>
    <w:rsid w:val="004B2B53"/>
    <w:rsid w:val="004D5883"/>
    <w:rsid w:val="00500BC1"/>
    <w:rsid w:val="00521360"/>
    <w:rsid w:val="00533247"/>
    <w:rsid w:val="005334C5"/>
    <w:rsid w:val="005470AF"/>
    <w:rsid w:val="005568FC"/>
    <w:rsid w:val="00586D62"/>
    <w:rsid w:val="00591729"/>
    <w:rsid w:val="006038E1"/>
    <w:rsid w:val="006071A4"/>
    <w:rsid w:val="00631A74"/>
    <w:rsid w:val="006842F5"/>
    <w:rsid w:val="006C6FC2"/>
    <w:rsid w:val="0077095B"/>
    <w:rsid w:val="00777F10"/>
    <w:rsid w:val="007D749D"/>
    <w:rsid w:val="00803949"/>
    <w:rsid w:val="0081632A"/>
    <w:rsid w:val="0082654C"/>
    <w:rsid w:val="00831C6C"/>
    <w:rsid w:val="00840378"/>
    <w:rsid w:val="008638F1"/>
    <w:rsid w:val="00880539"/>
    <w:rsid w:val="00880BCB"/>
    <w:rsid w:val="00893A32"/>
    <w:rsid w:val="008953B1"/>
    <w:rsid w:val="00895BCA"/>
    <w:rsid w:val="008B4798"/>
    <w:rsid w:val="008C2285"/>
    <w:rsid w:val="008E43BE"/>
    <w:rsid w:val="008E715E"/>
    <w:rsid w:val="0095136D"/>
    <w:rsid w:val="00980642"/>
    <w:rsid w:val="00983640"/>
    <w:rsid w:val="00992407"/>
    <w:rsid w:val="00993829"/>
    <w:rsid w:val="009B557A"/>
    <w:rsid w:val="009D0B5A"/>
    <w:rsid w:val="009F326C"/>
    <w:rsid w:val="00A27B0F"/>
    <w:rsid w:val="00A36E0E"/>
    <w:rsid w:val="00A851BC"/>
    <w:rsid w:val="00AA352B"/>
    <w:rsid w:val="00AF359F"/>
    <w:rsid w:val="00B11278"/>
    <w:rsid w:val="00B1721A"/>
    <w:rsid w:val="00B435E0"/>
    <w:rsid w:val="00B61BD5"/>
    <w:rsid w:val="00B740D1"/>
    <w:rsid w:val="00B75DB0"/>
    <w:rsid w:val="00B83920"/>
    <w:rsid w:val="00B91B8C"/>
    <w:rsid w:val="00BB5630"/>
    <w:rsid w:val="00BC57EA"/>
    <w:rsid w:val="00BC5DE1"/>
    <w:rsid w:val="00BD081E"/>
    <w:rsid w:val="00C13DD1"/>
    <w:rsid w:val="00C1572A"/>
    <w:rsid w:val="00C17B62"/>
    <w:rsid w:val="00C25348"/>
    <w:rsid w:val="00C43949"/>
    <w:rsid w:val="00C4526C"/>
    <w:rsid w:val="00C456E7"/>
    <w:rsid w:val="00C45CA0"/>
    <w:rsid w:val="00C516B6"/>
    <w:rsid w:val="00CA1AC6"/>
    <w:rsid w:val="00CD14E7"/>
    <w:rsid w:val="00D06A98"/>
    <w:rsid w:val="00D2576A"/>
    <w:rsid w:val="00D70A97"/>
    <w:rsid w:val="00D71D9F"/>
    <w:rsid w:val="00D759DB"/>
    <w:rsid w:val="00DA7225"/>
    <w:rsid w:val="00DC3FA7"/>
    <w:rsid w:val="00E33985"/>
    <w:rsid w:val="00E8088F"/>
    <w:rsid w:val="00E9513A"/>
    <w:rsid w:val="00EA15B7"/>
    <w:rsid w:val="00EE7A52"/>
    <w:rsid w:val="00F7472B"/>
    <w:rsid w:val="00F92EBF"/>
    <w:rsid w:val="00FC288F"/>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78F1E8E2"/>
  <w15:docId w15:val="{686B4870-88D7-4D6B-ACD4-BB1407D09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C" w:eastAsia="es-EC"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0B5A"/>
    <w:rPr>
      <w:sz w:val="24"/>
      <w:szCs w:val="24"/>
      <w:lang w:val="es-ES" w:eastAsia="es-ES"/>
    </w:rPr>
  </w:style>
  <w:style w:type="paragraph" w:styleId="Ttulo1">
    <w:name w:val="heading 1"/>
    <w:basedOn w:val="Normal"/>
    <w:next w:val="Normal"/>
    <w:qFormat/>
    <w:rsid w:val="009D0B5A"/>
    <w:pPr>
      <w:keepNext/>
      <w:jc w:val="center"/>
      <w:outlineLvl w:val="0"/>
    </w:pPr>
    <w:rPr>
      <w:b/>
      <w:bCs/>
    </w:rPr>
  </w:style>
  <w:style w:type="paragraph" w:styleId="Ttulo2">
    <w:name w:val="heading 2"/>
    <w:basedOn w:val="Normal"/>
    <w:next w:val="Normal"/>
    <w:qFormat/>
    <w:rsid w:val="009D0B5A"/>
    <w:pPr>
      <w:keepNext/>
      <w:jc w:val="center"/>
      <w:outlineLvl w:val="1"/>
    </w:pPr>
    <w:rPr>
      <w:b/>
      <w:bCs/>
      <w:sz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qFormat/>
    <w:rsid w:val="009D0B5A"/>
    <w:pPr>
      <w:jc w:val="center"/>
    </w:pPr>
    <w:rPr>
      <w:b/>
      <w:bCs/>
      <w:sz w:val="36"/>
    </w:rPr>
  </w:style>
  <w:style w:type="paragraph" w:styleId="Subttulo">
    <w:name w:val="Subtitle"/>
    <w:basedOn w:val="Normal"/>
    <w:qFormat/>
    <w:rsid w:val="009D0B5A"/>
    <w:pPr>
      <w:jc w:val="center"/>
    </w:pPr>
    <w:rPr>
      <w:b/>
      <w:bCs/>
      <w:sz w:val="28"/>
    </w:rPr>
  </w:style>
  <w:style w:type="paragraph" w:styleId="Textoindependiente">
    <w:name w:val="Body Text"/>
    <w:basedOn w:val="Normal"/>
    <w:rsid w:val="009D0B5A"/>
    <w:pPr>
      <w:jc w:val="both"/>
    </w:pPr>
    <w:rPr>
      <w:sz w:val="26"/>
    </w:rPr>
  </w:style>
  <w:style w:type="character" w:customStyle="1" w:styleId="auto-style3031">
    <w:name w:val="auto-style3031"/>
    <w:rsid w:val="004538F9"/>
    <w:rPr>
      <w:sz w:val="18"/>
      <w:szCs w:val="18"/>
    </w:rPr>
  </w:style>
  <w:style w:type="paragraph" w:styleId="Textodeglobo">
    <w:name w:val="Balloon Text"/>
    <w:basedOn w:val="Normal"/>
    <w:link w:val="TextodegloboCar"/>
    <w:rsid w:val="0081632A"/>
    <w:rPr>
      <w:rFonts w:ascii="Tahoma" w:hAnsi="Tahoma" w:cs="Tahoma"/>
      <w:sz w:val="16"/>
      <w:szCs w:val="16"/>
    </w:rPr>
  </w:style>
  <w:style w:type="character" w:customStyle="1" w:styleId="TextodegloboCar">
    <w:name w:val="Texto de globo Car"/>
    <w:basedOn w:val="Fuentedeprrafopredeter"/>
    <w:link w:val="Textodeglobo"/>
    <w:rsid w:val="0081632A"/>
    <w:rPr>
      <w:rFonts w:ascii="Tahoma" w:hAnsi="Tahoma" w:cs="Tahoma"/>
      <w:sz w:val="16"/>
      <w:szCs w:val="16"/>
      <w:lang w:val="es-ES" w:eastAsia="es-ES"/>
    </w:rPr>
  </w:style>
  <w:style w:type="paragraph" w:styleId="Prrafodelista">
    <w:name w:val="List Paragraph"/>
    <w:basedOn w:val="Normal"/>
    <w:uiPriority w:val="34"/>
    <w:qFormat/>
    <w:rsid w:val="00840378"/>
    <w:pPr>
      <w:ind w:left="720"/>
      <w:contextualSpacing/>
    </w:pPr>
  </w:style>
  <w:style w:type="paragraph" w:styleId="Encabezado">
    <w:name w:val="header"/>
    <w:basedOn w:val="Normal"/>
    <w:link w:val="EncabezadoCar"/>
    <w:rsid w:val="00E33985"/>
    <w:pPr>
      <w:tabs>
        <w:tab w:val="center" w:pos="4252"/>
        <w:tab w:val="right" w:pos="8504"/>
      </w:tabs>
    </w:pPr>
  </w:style>
  <w:style w:type="character" w:customStyle="1" w:styleId="EncabezadoCar">
    <w:name w:val="Encabezado Car"/>
    <w:basedOn w:val="Fuentedeprrafopredeter"/>
    <w:link w:val="Encabezado"/>
    <w:rsid w:val="00E33985"/>
    <w:rPr>
      <w:sz w:val="24"/>
      <w:szCs w:val="24"/>
      <w:lang w:val="es-ES" w:eastAsia="es-ES"/>
    </w:rPr>
  </w:style>
  <w:style w:type="paragraph" w:styleId="Piedepgina">
    <w:name w:val="footer"/>
    <w:basedOn w:val="Normal"/>
    <w:link w:val="PiedepginaCar"/>
    <w:uiPriority w:val="99"/>
    <w:rsid w:val="00E33985"/>
    <w:pPr>
      <w:tabs>
        <w:tab w:val="center" w:pos="4252"/>
        <w:tab w:val="right" w:pos="8504"/>
      </w:tabs>
    </w:pPr>
  </w:style>
  <w:style w:type="character" w:customStyle="1" w:styleId="PiedepginaCar">
    <w:name w:val="Pie de página Car"/>
    <w:basedOn w:val="Fuentedeprrafopredeter"/>
    <w:link w:val="Piedepgina"/>
    <w:uiPriority w:val="99"/>
    <w:rsid w:val="00E33985"/>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1012964">
      <w:bodyDiv w:val="1"/>
      <w:marLeft w:val="0"/>
      <w:marRight w:val="0"/>
      <w:marTop w:val="0"/>
      <w:marBottom w:val="0"/>
      <w:divBdr>
        <w:top w:val="none" w:sz="0" w:space="0" w:color="auto"/>
        <w:left w:val="none" w:sz="0" w:space="0" w:color="auto"/>
        <w:bottom w:val="none" w:sz="0" w:space="0" w:color="auto"/>
        <w:right w:val="none" w:sz="0" w:space="0" w:color="auto"/>
      </w:divBdr>
      <w:divsChild>
        <w:div w:id="1548370385">
          <w:marLeft w:val="0"/>
          <w:marRight w:val="0"/>
          <w:marTop w:val="0"/>
          <w:marBottom w:val="0"/>
          <w:divBdr>
            <w:top w:val="none" w:sz="0" w:space="0" w:color="auto"/>
            <w:left w:val="none" w:sz="0" w:space="0" w:color="auto"/>
            <w:bottom w:val="none" w:sz="0" w:space="0" w:color="auto"/>
            <w:right w:val="none" w:sz="0" w:space="0" w:color="auto"/>
          </w:divBdr>
          <w:divsChild>
            <w:div w:id="295717455">
              <w:marLeft w:val="0"/>
              <w:marRight w:val="0"/>
              <w:marTop w:val="0"/>
              <w:marBottom w:val="0"/>
              <w:divBdr>
                <w:top w:val="none" w:sz="0" w:space="0" w:color="auto"/>
                <w:left w:val="none" w:sz="0" w:space="0" w:color="auto"/>
                <w:bottom w:val="none" w:sz="0" w:space="0" w:color="auto"/>
                <w:right w:val="none" w:sz="0" w:space="0" w:color="auto"/>
              </w:divBdr>
            </w:div>
            <w:div w:id="1290277942">
              <w:marLeft w:val="0"/>
              <w:marRight w:val="0"/>
              <w:marTop w:val="0"/>
              <w:marBottom w:val="0"/>
              <w:divBdr>
                <w:top w:val="none" w:sz="0" w:space="0" w:color="auto"/>
                <w:left w:val="none" w:sz="0" w:space="0" w:color="auto"/>
                <w:bottom w:val="none" w:sz="0" w:space="0" w:color="auto"/>
                <w:right w:val="none" w:sz="0" w:space="0" w:color="auto"/>
              </w:divBdr>
            </w:div>
            <w:div w:id="1624728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1743</Words>
  <Characters>9591</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RETENCIONES EN LA FUENTE DE IMPUESTO A LA RENTA</vt:lpstr>
    </vt:vector>
  </TitlesOfParts>
  <Company>ASTRILEG</Company>
  <LinksUpToDate>false</LinksUpToDate>
  <CharactersWithSpaces>11312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RETENCIONES EN LA FUENTE DE IMPUESTO A LA RENTA</dc:title>
  <dc:creator>ASTRILEG</dc:creator>
  <cp:lastModifiedBy>CRISTINA</cp:lastModifiedBy>
  <cp:revision>5</cp:revision>
  <cp:lastPrinted>2005-01-26T11:40:00Z</cp:lastPrinted>
  <dcterms:created xsi:type="dcterms:W3CDTF">2018-02-28T23:41:00Z</dcterms:created>
  <dcterms:modified xsi:type="dcterms:W3CDTF">2018-03-08T21:10:00Z</dcterms:modified>
</cp:coreProperties>
</file>